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299" w:rsidRDefault="005155AA" w:rsidP="005155AA">
      <w:pPr>
        <w:pStyle w:val="ae"/>
        <w:ind w:left="-1701"/>
        <w:rPr>
          <w:lang w:val="en-US"/>
        </w:rPr>
      </w:pPr>
      <w:bookmarkStart w:id="0" w:name="block-47744909"/>
      <w:bookmarkStart w:id="1" w:name="_GoBack"/>
      <w:r>
        <w:rPr>
          <w:noProof/>
        </w:rPr>
        <w:drawing>
          <wp:inline distT="0" distB="0" distL="0" distR="0" wp14:anchorId="0EBEE2F4" wp14:editId="4C157532">
            <wp:extent cx="7581900" cy="10393680"/>
            <wp:effectExtent l="0" t="0" r="0" b="0"/>
            <wp:docPr id="3" name="Рисунок 3" descr="C:\Users\Александр\Downloads\image-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ександр\Downloads\image-000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1039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5155AA" w:rsidRPr="005155AA" w:rsidRDefault="005155AA" w:rsidP="005155AA">
      <w:pPr>
        <w:pStyle w:val="ae"/>
        <w:rPr>
          <w:lang w:val="en-US"/>
        </w:rPr>
      </w:pPr>
    </w:p>
    <w:p w:rsidR="005D3F76" w:rsidRPr="005727F3" w:rsidRDefault="005D3F76" w:rsidP="00410299">
      <w:pPr>
        <w:spacing w:after="0"/>
        <w:rPr>
          <w:lang w:val="ru-RU"/>
        </w:rPr>
      </w:pPr>
    </w:p>
    <w:p w:rsidR="005D3F76" w:rsidRPr="005727F3" w:rsidRDefault="008B4948">
      <w:pPr>
        <w:spacing w:after="0" w:line="264" w:lineRule="auto"/>
        <w:ind w:left="120"/>
        <w:jc w:val="both"/>
        <w:rPr>
          <w:lang w:val="ru-RU"/>
        </w:rPr>
      </w:pPr>
      <w:bookmarkStart w:id="2" w:name="block-47744910"/>
      <w:bookmarkEnd w:id="0"/>
      <w:r w:rsidRPr="005727F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D3F76" w:rsidRPr="005727F3" w:rsidRDefault="005D3F76">
      <w:pPr>
        <w:spacing w:after="0" w:line="264" w:lineRule="auto"/>
        <w:ind w:left="120"/>
        <w:jc w:val="both"/>
        <w:rPr>
          <w:lang w:val="ru-RU"/>
        </w:rPr>
      </w:pP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для 10–11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содержание.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укрепления, поддержания здоровья и сохранения активного творческого долголетия.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свои отражения объективно сложившиеся реалии современного социокультурного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общего образования, внедрение новых методик и технологий в учебно-воспитательный процесс.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концепций, определяющих современное развитие отечественной системы образования: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концепция духовно-нравственного развития и воспитания гражданина Российской Федерации, ориентирующая учебно-воспитательный процесс на формирование гуманистических и патриотических качеств личности учащихся, ответственности за судьбу Родины;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727F3">
        <w:rPr>
          <w:rFonts w:ascii="Times New Roman" w:hAnsi="Times New Roman"/>
          <w:color w:val="000000"/>
          <w:sz w:val="28"/>
          <w:lang w:val="ru-RU"/>
        </w:rPr>
        <w:t xml:space="preserve">концепция формирования универсальных учебных действий, определяющая основы становления российской гражданской идентичности обучающихся, активное их включение в культурную и общественную жизнь страны; </w:t>
      </w:r>
      <w:proofErr w:type="gramEnd"/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концепция формирования ключевых компетенций, устанавливающая основу саморазвития и самоопределения личности в процессе непрерывного образования;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концепция преподавания учебного предмета «Физическая культура», ориентирующая учебно-воспитательный процесс на внедрение новых технологий и инновационных подходов в обучении двигательным действиям, укреплении здоровья и развитии физических качеств;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концепция структуры и содержания учебного предмета «Физическая культура», обосновывающая направленность учебных программ на формирование целостной личности учащихся, потребность в бережном отношении к своему здоровью и ведению здорового образа жизни.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В своей социально-ценностной ориентации программа по физической культуре сохраняет исторически сложившееся предназначение дисциплины «Физическая культура» в качестве средства подготовки учащихся к </w:t>
      </w:r>
      <w:r w:rsidRPr="005727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предстоящей жизнедеятельности, укреплению здоровья, повышению функциональных и адаптивных возможностей систем организма, развитию жизненно важных физических качеств.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</w:t>
      </w:r>
      <w:proofErr w:type="gramStart"/>
      <w:r w:rsidRPr="005727F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727F3">
        <w:rPr>
          <w:rFonts w:ascii="Times New Roman" w:hAnsi="Times New Roman"/>
          <w:color w:val="000000"/>
          <w:sz w:val="28"/>
          <w:lang w:val="ru-RU"/>
        </w:rPr>
        <w:t xml:space="preserve"> в области физической культуры.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Общей целью общего образования по физической культуре является формирование разносторонней,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для 10–11 классов данная цель конкретизируется и связывается с формированием потребности учащихся в здоровом образе жизни,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здоровья, особенностями предстоящей учебной и трудовой деятельности. Данная цель реализуется в программе по физической культуре по трём основным направлениям.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определяется вектором развития физических качеств и функциональных возможностей организма занимающихся, повышением его надёжности, защитных и адаптивных свойств.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обороне».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Обучающая направленность представляется закреплением основ организации и планирования самостоятельных занятий оздоровительной, спортивно – </w:t>
      </w:r>
      <w:proofErr w:type="spellStart"/>
      <w:r w:rsidRPr="005727F3">
        <w:rPr>
          <w:rFonts w:ascii="Times New Roman" w:hAnsi="Times New Roman"/>
          <w:color w:val="000000"/>
          <w:sz w:val="28"/>
          <w:lang w:val="ru-RU"/>
        </w:rPr>
        <w:t>достиженческой</w:t>
      </w:r>
      <w:proofErr w:type="spellEnd"/>
      <w:r w:rsidRPr="005727F3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5727F3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5727F3">
        <w:rPr>
          <w:rFonts w:ascii="Times New Roman" w:hAnsi="Times New Roman"/>
          <w:color w:val="000000"/>
          <w:sz w:val="28"/>
          <w:lang w:val="ru-RU"/>
        </w:rPr>
        <w:t xml:space="preserve"> – ориентированной физической культурой, обогащением двигательного опыта за счёт индивидуализации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досуга в структурной организации здорового образа жизни, навыки в проведении самостоятельных занятий кондиционной тренировкой, умения контролировать состояние здоровья, физическое развитие и физическую подготовленность.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культуры, её месте и роли в жизнедеятельности современного человека, воспитании социально значимых и личностных качеств.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культуры, приобретение способов общения и коллективного взаимодействия во время совместной учебной, </w:t>
      </w:r>
      <w:r w:rsidRPr="005727F3">
        <w:rPr>
          <w:rFonts w:ascii="Times New Roman" w:hAnsi="Times New Roman"/>
          <w:color w:val="000000"/>
          <w:sz w:val="28"/>
          <w:lang w:val="ru-RU"/>
        </w:rPr>
        <w:lastRenderedPageBreak/>
        <w:t>игровой и соревновательной деятельности, стремление к физическому совершенствованию и укреплению здоровья.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учащихся, обеспечение единства в развитии их физической, психической и социальной природы. Реализация этой идеи становится возможной на основе системно-структурной организации учебного содержания,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5727F3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5727F3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предмета, придания ей личностно значимого смысла содержание программы по физической культуре представляется системой модулей, которые структурными компонентами входят в раздел «Физическое совершенствование».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727F3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гимнастики, лёгкой атлетики, зимних видов спорта (на примере лыжной подготовки с учётом климатических условий, при этом лыжная подготовка может быть заменена либо другим зимним видом спорта, либо видом спорта из федеральной рабочей программы по физической культуре), спортивных игр, плавания и атлетических единоборств.</w:t>
      </w:r>
      <w:proofErr w:type="gramEnd"/>
      <w:r w:rsidRPr="005727F3">
        <w:rPr>
          <w:rFonts w:ascii="Times New Roman" w:hAnsi="Times New Roman"/>
          <w:color w:val="000000"/>
          <w:sz w:val="28"/>
          <w:lang w:val="ru-RU"/>
        </w:rPr>
        <w:t xml:space="preserve">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в программе по физической культуре модулем «Спортивная и физическая подготовка»,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организаций.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физкультурно-спортивного комплекса «Готов к труду и обороне», активное вовлечение их в соревновательную деятельность.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Исходя из интересов учащихся, традиций конкретного региона или образовательной организации модуль «Спортивная и физическая подготовка»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«Базовая физическая подготовка».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bookmarkStart w:id="3" w:name="ceba58f0-def2-488e-88c8-f4292ccf0380"/>
      <w:r w:rsidRPr="005727F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культуры, – 136 часов: в 10 классе – 68 часов (2 часа в неделю), в 11 классе – 68 часов (2 часа в неделю).</w:t>
      </w:r>
      <w:bookmarkEnd w:id="3"/>
    </w:p>
    <w:p w:rsidR="005D3F76" w:rsidRPr="005727F3" w:rsidRDefault="005D3F76">
      <w:pPr>
        <w:spacing w:after="0" w:line="264" w:lineRule="auto"/>
        <w:ind w:left="120"/>
        <w:jc w:val="both"/>
        <w:rPr>
          <w:lang w:val="ru-RU"/>
        </w:rPr>
      </w:pPr>
    </w:p>
    <w:p w:rsidR="005D3F76" w:rsidRPr="005727F3" w:rsidRDefault="005D3F76">
      <w:pPr>
        <w:rPr>
          <w:lang w:val="ru-RU"/>
        </w:rPr>
        <w:sectPr w:rsidR="005D3F76" w:rsidRPr="005727F3" w:rsidSect="005155AA">
          <w:pgSz w:w="11906" w:h="16383"/>
          <w:pgMar w:top="0" w:right="850" w:bottom="0" w:left="1701" w:header="720" w:footer="720" w:gutter="0"/>
          <w:cols w:space="720"/>
        </w:sectPr>
      </w:pPr>
    </w:p>
    <w:p w:rsidR="005D3F76" w:rsidRPr="005727F3" w:rsidRDefault="008B4948">
      <w:pPr>
        <w:spacing w:after="0" w:line="264" w:lineRule="auto"/>
        <w:ind w:left="120"/>
        <w:jc w:val="both"/>
        <w:rPr>
          <w:lang w:val="ru-RU"/>
        </w:rPr>
      </w:pPr>
      <w:bookmarkStart w:id="4" w:name="block-47744905"/>
      <w:bookmarkEnd w:id="2"/>
      <w:r w:rsidRPr="005727F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D3F76" w:rsidRPr="005727F3" w:rsidRDefault="005D3F76">
      <w:pPr>
        <w:spacing w:after="0" w:line="264" w:lineRule="auto"/>
        <w:ind w:left="120"/>
        <w:jc w:val="both"/>
        <w:rPr>
          <w:lang w:val="ru-RU"/>
        </w:rPr>
      </w:pPr>
    </w:p>
    <w:p w:rsidR="005D3F76" w:rsidRPr="005727F3" w:rsidRDefault="008B4948">
      <w:pPr>
        <w:spacing w:after="0" w:line="264" w:lineRule="auto"/>
        <w:ind w:left="120"/>
        <w:jc w:val="both"/>
        <w:rPr>
          <w:lang w:val="ru-RU"/>
        </w:rPr>
      </w:pPr>
      <w:r w:rsidRPr="005727F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D3F76" w:rsidRPr="005727F3" w:rsidRDefault="005D3F76">
      <w:pPr>
        <w:spacing w:after="0" w:line="264" w:lineRule="auto"/>
        <w:ind w:left="120"/>
        <w:jc w:val="both"/>
        <w:rPr>
          <w:lang w:val="ru-RU"/>
        </w:rPr>
      </w:pPr>
    </w:p>
    <w:p w:rsidR="005D3F76" w:rsidRPr="005727F3" w:rsidRDefault="008B4948">
      <w:pPr>
        <w:spacing w:after="0" w:line="264" w:lineRule="auto"/>
        <w:ind w:left="120"/>
        <w:jc w:val="both"/>
        <w:rPr>
          <w:lang w:val="ru-RU"/>
        </w:rPr>
      </w:pPr>
      <w:r w:rsidRPr="005727F3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как социальное явление. Истоки возникновения культуры как социального явления, характеристика основных направлений её развития (индивидуальная, национальная, мировая). Культура как способ развития человека, её связь с условиями жизни и деятельности. Физическая культура как явление культуры, связанное с преобразованием физической природы человека.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Характеристика системной организации физической культуры в современном обществе, основные направления её развития и формы организации (оздоровительная, </w:t>
      </w:r>
      <w:proofErr w:type="spellStart"/>
      <w:r w:rsidRPr="005727F3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5727F3">
        <w:rPr>
          <w:rFonts w:ascii="Times New Roman" w:hAnsi="Times New Roman"/>
          <w:color w:val="000000"/>
          <w:sz w:val="28"/>
          <w:lang w:val="ru-RU"/>
        </w:rPr>
        <w:t xml:space="preserve">-ориентированная, </w:t>
      </w:r>
      <w:proofErr w:type="spellStart"/>
      <w:r w:rsidRPr="005727F3">
        <w:rPr>
          <w:rFonts w:ascii="Times New Roman" w:hAnsi="Times New Roman"/>
          <w:color w:val="000000"/>
          <w:sz w:val="28"/>
          <w:lang w:val="ru-RU"/>
        </w:rPr>
        <w:t>соревновательно-достиженческая</w:t>
      </w:r>
      <w:proofErr w:type="spellEnd"/>
      <w:r w:rsidRPr="005727F3">
        <w:rPr>
          <w:rFonts w:ascii="Times New Roman" w:hAnsi="Times New Roman"/>
          <w:color w:val="000000"/>
          <w:sz w:val="28"/>
          <w:lang w:val="ru-RU"/>
        </w:rPr>
        <w:t>).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Всероссийский физкультурно-спортивный комплекс «Готов к труду и обороне» как основа </w:t>
      </w:r>
      <w:proofErr w:type="spellStart"/>
      <w:r w:rsidRPr="005727F3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5727F3">
        <w:rPr>
          <w:rFonts w:ascii="Times New Roman" w:hAnsi="Times New Roman"/>
          <w:color w:val="000000"/>
          <w:sz w:val="28"/>
          <w:lang w:val="ru-RU"/>
        </w:rPr>
        <w:t>-ориентированной физической культуры, история и развитие комплекса «Готов к труду и обороне» в Союзе советских социалистических республик (далее – СССР) и Российской Федерации. Характеристика структурной организации комплекса «Готов к труду и обороне» в современном обществе, нормативные требования пятой ступени для учащихся 16–17 лет.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Законодательные основы развития физической культуры в Российской Федерации. Извлечения из статей, касающихся соблюдения прав и обязанностей граждан в занятиях физической культурой и спортом: Федеральный закон Российской Федерации «О физической культуре и спорте в Российской Федерации», Федеральный закон Российской Федерации «Об образовании в Российской Федерации».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как средство укрепления здоровья человека. Здоровье как базовая ценность человека и общества. Характеристика основных компонентов здоровья, их связь с занятиями физической культурой. Общие представления об истории и развитии популярных систем оздоровительной физической культуры, их целевая ориентация и предметное содержание. </w:t>
      </w:r>
    </w:p>
    <w:p w:rsidR="005D3F76" w:rsidRPr="005727F3" w:rsidRDefault="008B4948">
      <w:pPr>
        <w:spacing w:after="0" w:line="264" w:lineRule="auto"/>
        <w:ind w:left="120"/>
        <w:jc w:val="both"/>
        <w:rPr>
          <w:lang w:val="ru-RU"/>
        </w:rPr>
      </w:pPr>
      <w:r w:rsidRPr="005727F3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двигательной деятельности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Физкультурно-оздоровительные мероприятия в условиях активного отдыха и досуга. Общее представление о видах и формах деятельности в структурной организации образа жизни современного человека (профессиональная, бытовая и досуговая). Основные типы и виды активного отдыха, их целевое предназначение и содержательное наполнение.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Кондиционная тренировка как системная организация комплексных и целевых занятий оздоровительной физической культурой, особенности планирования физических нагрузок и содержательного наполнения.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Медицинский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организма с помощью пробы </w:t>
      </w:r>
      <w:proofErr w:type="spellStart"/>
      <w:r w:rsidRPr="005727F3">
        <w:rPr>
          <w:rFonts w:ascii="Times New Roman" w:hAnsi="Times New Roman"/>
          <w:color w:val="000000"/>
          <w:sz w:val="28"/>
          <w:lang w:val="ru-RU"/>
        </w:rPr>
        <w:t>Руфье</w:t>
      </w:r>
      <w:proofErr w:type="spellEnd"/>
      <w:r w:rsidRPr="005727F3">
        <w:rPr>
          <w:rFonts w:ascii="Times New Roman" w:hAnsi="Times New Roman"/>
          <w:color w:val="000000"/>
          <w:sz w:val="28"/>
          <w:lang w:val="ru-RU"/>
        </w:rPr>
        <w:t>, характеристика способов применения и критериев оценивания. Оперативный контроль в системе самостоятельных занятий кондиционной тренировкой, цель и задачи контроля, способы организации и проведения измерительных процедур.</w:t>
      </w:r>
    </w:p>
    <w:p w:rsidR="005D3F76" w:rsidRPr="005727F3" w:rsidRDefault="008B4948">
      <w:pPr>
        <w:spacing w:after="0" w:line="264" w:lineRule="auto"/>
        <w:ind w:left="120"/>
        <w:jc w:val="both"/>
        <w:rPr>
          <w:lang w:val="ru-RU"/>
        </w:rPr>
      </w:pPr>
      <w:r w:rsidRPr="005727F3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i/>
          <w:color w:val="000000"/>
          <w:sz w:val="28"/>
          <w:lang w:val="ru-RU"/>
        </w:rPr>
        <w:t xml:space="preserve">Физкультурно-оздоровительная деятельность.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Упражнения оздоровительной гимнастики как средство профилактики нарушения осанки и органов зрения, предупреждения перенапряжения мышц опорно-двигательного аппарата при длительной работе за компьютером.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Атлетическая и аэробная гимнастика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Футбол. Техники игровых действий: вбрасывание мяча с лицевой линии, выполнение углового и штрафного ударов в изменяющихся игровых ситуациях. Закрепление правил игры в условиях игровой и учебной деятельности.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Баскетбол. Техника выполнения игровых действий: вбрасывание мяча с лицевой линии, способы овладения мячом при «спорном мяче», выполнение штрафных бросков. Выполнение правил 3–8–24 секунды в условиях игровой деятельности. Закрепление правил игры в условиях игровой и учебной деятельности.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Волейбол. Техника выполнения игровых действий: «постановка блока», атакующий удар (с места и в движении). Тактические действия в защите и нападении. Закрепление правил игры в условиях игровой и учебной деятельности.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727F3">
        <w:rPr>
          <w:rFonts w:ascii="Times New Roman" w:hAnsi="Times New Roman"/>
          <w:i/>
          <w:color w:val="000000"/>
          <w:sz w:val="28"/>
          <w:lang w:val="ru-RU"/>
        </w:rPr>
        <w:t>Прикладно</w:t>
      </w:r>
      <w:proofErr w:type="spellEnd"/>
      <w:r w:rsidRPr="005727F3">
        <w:rPr>
          <w:rFonts w:ascii="Times New Roman" w:hAnsi="Times New Roman"/>
          <w:i/>
          <w:color w:val="000000"/>
          <w:sz w:val="28"/>
          <w:lang w:val="ru-RU"/>
        </w:rPr>
        <w:t xml:space="preserve">-ориентированная двигательная деятельность.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Модуль «Плавательная подготовка». Спортивные и прикладные упражнения в плавании: брасс на спине, плавание на боку, прыжки в воду вниз ногами.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lastRenderedPageBreak/>
        <w:t>Модуль «Спортивная и физическая подготовка». Техническая и специальная физическая подготовка по избранному виду спорта, выполнение соревновательных действий в стандартных и вариативных условиях. Физическая подготовка к выполнению нормативов комплекса «Готов к труду и обороне»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5D3F76" w:rsidRPr="005727F3" w:rsidRDefault="005D3F76">
      <w:pPr>
        <w:spacing w:after="0"/>
        <w:ind w:left="120"/>
        <w:rPr>
          <w:lang w:val="ru-RU"/>
        </w:rPr>
      </w:pPr>
      <w:bookmarkStart w:id="5" w:name="_Toc137510617"/>
      <w:bookmarkEnd w:id="5"/>
    </w:p>
    <w:p w:rsidR="005D3F76" w:rsidRPr="005727F3" w:rsidRDefault="005D3F76">
      <w:pPr>
        <w:rPr>
          <w:lang w:val="ru-RU"/>
        </w:rPr>
        <w:sectPr w:rsidR="005D3F76" w:rsidRPr="005727F3">
          <w:pgSz w:w="11906" w:h="16383"/>
          <w:pgMar w:top="1134" w:right="850" w:bottom="1134" w:left="1701" w:header="720" w:footer="720" w:gutter="0"/>
          <w:cols w:space="720"/>
        </w:sectPr>
      </w:pPr>
    </w:p>
    <w:p w:rsidR="005D3F76" w:rsidRPr="005727F3" w:rsidRDefault="008B4948">
      <w:pPr>
        <w:spacing w:after="0" w:line="264" w:lineRule="auto"/>
        <w:ind w:left="120"/>
        <w:jc w:val="both"/>
        <w:rPr>
          <w:lang w:val="ru-RU"/>
        </w:rPr>
      </w:pPr>
      <w:bookmarkStart w:id="6" w:name="_Toc137548640"/>
      <w:bookmarkStart w:id="7" w:name="block-47744906"/>
      <w:bookmarkEnd w:id="4"/>
      <w:bookmarkEnd w:id="6"/>
      <w:r w:rsidRPr="005727F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5D3F76" w:rsidRPr="005727F3" w:rsidRDefault="005D3F76">
      <w:pPr>
        <w:spacing w:after="0"/>
        <w:ind w:left="120"/>
        <w:rPr>
          <w:lang w:val="ru-RU"/>
        </w:rPr>
      </w:pPr>
      <w:bookmarkStart w:id="8" w:name="_Toc137548641"/>
      <w:bookmarkEnd w:id="8"/>
    </w:p>
    <w:p w:rsidR="005D3F76" w:rsidRPr="005727F3" w:rsidRDefault="008B4948">
      <w:pPr>
        <w:spacing w:after="0" w:line="264" w:lineRule="auto"/>
        <w:ind w:left="120"/>
        <w:jc w:val="both"/>
        <w:rPr>
          <w:lang w:val="ru-RU"/>
        </w:rPr>
      </w:pPr>
      <w:r w:rsidRPr="005727F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среднего общего образования </w:t>
      </w:r>
      <w:proofErr w:type="gramStart"/>
      <w:r w:rsidRPr="005727F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727F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5727F3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5727F3">
        <w:rPr>
          <w:rFonts w:ascii="Times New Roman" w:hAnsi="Times New Roman"/>
          <w:color w:val="000000"/>
          <w:sz w:val="28"/>
          <w:lang w:val="ru-RU"/>
        </w:rPr>
        <w:t>: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727F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727F3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5727F3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5727F3">
        <w:rPr>
          <w:rFonts w:ascii="Times New Roman" w:hAnsi="Times New Roman"/>
          <w:color w:val="000000"/>
          <w:sz w:val="28"/>
          <w:lang w:val="ru-RU"/>
        </w:rPr>
        <w:t>: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727F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727F3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идейную убеждённость, готовность к служению и защите Отечества, ответственность за его судьбу;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5727F3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5727F3">
        <w:rPr>
          <w:rFonts w:ascii="Times New Roman" w:hAnsi="Times New Roman"/>
          <w:color w:val="000000"/>
          <w:sz w:val="28"/>
          <w:lang w:val="ru-RU"/>
        </w:rPr>
        <w:t>: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727F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727F3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5727F3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5727F3">
        <w:rPr>
          <w:rFonts w:ascii="Times New Roman" w:hAnsi="Times New Roman"/>
          <w:color w:val="000000"/>
          <w:sz w:val="28"/>
          <w:lang w:val="ru-RU"/>
        </w:rPr>
        <w:t>: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5727F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</w:t>
      </w:r>
      <w:r w:rsidRPr="005727F3">
        <w:rPr>
          <w:rFonts w:ascii="Times New Roman" w:hAnsi="Times New Roman"/>
          <w:color w:val="000000"/>
          <w:sz w:val="28"/>
          <w:lang w:val="ru-RU"/>
        </w:rPr>
        <w:t>: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727F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727F3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потребность в физическом совершенствовании, занятиях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спортивно-оздоровительной деятельностью;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5727F3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5727F3">
        <w:rPr>
          <w:rFonts w:ascii="Times New Roman" w:hAnsi="Times New Roman"/>
          <w:color w:val="000000"/>
          <w:sz w:val="28"/>
          <w:lang w:val="ru-RU"/>
        </w:rPr>
        <w:t>: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готовность к труду, осознание приобретённых умений и навыков, трудолюбие;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направленности; способность инициировать, планировать и самостоятельно выполнять такую деятельность;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5727F3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5727F3">
        <w:rPr>
          <w:rFonts w:ascii="Times New Roman" w:hAnsi="Times New Roman"/>
          <w:color w:val="000000"/>
          <w:sz w:val="28"/>
          <w:lang w:val="ru-RU"/>
        </w:rPr>
        <w:t>: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727F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727F3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lastRenderedPageBreak/>
        <w:t>умение прогнозировать неблагоприятные экологические последствия предпринимаемых действий, предотвращать их;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5727F3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5727F3">
        <w:rPr>
          <w:rFonts w:ascii="Times New Roman" w:hAnsi="Times New Roman"/>
          <w:color w:val="000000"/>
          <w:sz w:val="28"/>
          <w:lang w:val="ru-RU"/>
        </w:rPr>
        <w:t>: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727F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727F3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познанием мира;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деятельности; готовность осуществлять проектную и исследовательскую деятельность индивидуально и в группе.</w:t>
      </w:r>
    </w:p>
    <w:p w:rsidR="005D3F76" w:rsidRPr="005727F3" w:rsidRDefault="005D3F76">
      <w:pPr>
        <w:spacing w:after="0"/>
        <w:ind w:left="120"/>
        <w:rPr>
          <w:lang w:val="ru-RU"/>
        </w:rPr>
      </w:pPr>
      <w:bookmarkStart w:id="9" w:name="_Toc137510620"/>
      <w:bookmarkEnd w:id="9"/>
    </w:p>
    <w:p w:rsidR="005D3F76" w:rsidRPr="005727F3" w:rsidRDefault="005D3F76">
      <w:pPr>
        <w:spacing w:after="0" w:line="264" w:lineRule="auto"/>
        <w:ind w:left="120"/>
        <w:jc w:val="both"/>
        <w:rPr>
          <w:lang w:val="ru-RU"/>
        </w:rPr>
      </w:pPr>
    </w:p>
    <w:p w:rsidR="005D3F76" w:rsidRPr="005727F3" w:rsidRDefault="008B4948">
      <w:pPr>
        <w:spacing w:after="0" w:line="264" w:lineRule="auto"/>
        <w:ind w:left="120"/>
        <w:jc w:val="both"/>
        <w:rPr>
          <w:lang w:val="ru-RU"/>
        </w:rPr>
      </w:pPr>
      <w:r w:rsidRPr="005727F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bookmarkStart w:id="10" w:name="_Toc134720971"/>
      <w:bookmarkEnd w:id="10"/>
      <w:r w:rsidRPr="005727F3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D3F76" w:rsidRPr="005727F3" w:rsidRDefault="008B4948">
      <w:pPr>
        <w:spacing w:after="0" w:line="264" w:lineRule="auto"/>
        <w:ind w:left="120"/>
        <w:jc w:val="both"/>
        <w:rPr>
          <w:lang w:val="ru-RU"/>
        </w:rPr>
      </w:pPr>
      <w:r w:rsidRPr="005727F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5727F3">
        <w:rPr>
          <w:rFonts w:ascii="Times New Roman" w:hAnsi="Times New Roman"/>
          <w:i/>
          <w:color w:val="000000"/>
          <w:sz w:val="28"/>
          <w:lang w:val="ru-RU"/>
        </w:rPr>
        <w:t>следующие базовые логические действия</w:t>
      </w:r>
      <w:r w:rsidRPr="005727F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727F3">
        <w:rPr>
          <w:rFonts w:ascii="Times New Roman" w:hAnsi="Times New Roman"/>
          <w:i/>
          <w:color w:val="000000"/>
          <w:sz w:val="28"/>
          <w:lang w:val="ru-RU"/>
        </w:rPr>
        <w:t>базовые исследовательские действия</w:t>
      </w:r>
      <w:r w:rsidRPr="005727F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овладение видами деятельности по получению нового знания, его интерпретации, преобразованию и применению в различных учебных ситуациях (в том числе при создании учебных и социальных проектов);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727F3">
        <w:rPr>
          <w:rFonts w:ascii="Times New Roman" w:hAnsi="Times New Roman"/>
          <w:i/>
          <w:color w:val="000000"/>
          <w:sz w:val="28"/>
          <w:lang w:val="ru-RU"/>
        </w:rPr>
        <w:t>умения работать с информацией</w:t>
      </w:r>
      <w:r w:rsidRPr="005727F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 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</w:t>
      </w:r>
      <w:r w:rsidRPr="005727F3">
        <w:rPr>
          <w:rFonts w:ascii="Times New Roman" w:hAnsi="Times New Roman"/>
          <w:color w:val="000000"/>
          <w:sz w:val="28"/>
          <w:lang w:val="ru-RU"/>
        </w:rPr>
        <w:lastRenderedPageBreak/>
        <w:t>гигиены, ресурсосбережения, правовых и этических норм, норм информационной безопасности;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5D3F76" w:rsidRPr="005727F3" w:rsidRDefault="008B4948">
      <w:pPr>
        <w:spacing w:after="0" w:line="264" w:lineRule="auto"/>
        <w:ind w:left="120"/>
        <w:jc w:val="both"/>
        <w:rPr>
          <w:lang w:val="ru-RU"/>
        </w:rPr>
      </w:pPr>
      <w:r w:rsidRPr="005727F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взаимодействия;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5D3F76" w:rsidRPr="005727F3" w:rsidRDefault="008B4948">
      <w:pPr>
        <w:spacing w:after="0" w:line="264" w:lineRule="auto"/>
        <w:ind w:left="120"/>
        <w:jc w:val="both"/>
        <w:rPr>
          <w:lang w:val="ru-RU"/>
        </w:rPr>
      </w:pPr>
      <w:r w:rsidRPr="005727F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727F3">
        <w:rPr>
          <w:rFonts w:ascii="Times New Roman" w:hAnsi="Times New Roman"/>
          <w:i/>
          <w:color w:val="000000"/>
          <w:sz w:val="28"/>
          <w:lang w:val="ru-RU"/>
        </w:rPr>
        <w:t>самоорганизации</w:t>
      </w:r>
      <w:r w:rsidRPr="005727F3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знаний;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постоянно повышать свой образовательный и культурный уровень;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727F3">
        <w:rPr>
          <w:rFonts w:ascii="Times New Roman" w:hAnsi="Times New Roman"/>
          <w:i/>
          <w:color w:val="000000"/>
          <w:sz w:val="28"/>
          <w:lang w:val="ru-RU"/>
        </w:rPr>
        <w:t>самоконтроля, принятия себя и других</w:t>
      </w:r>
      <w:r w:rsidRPr="005727F3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осознанием совершаемых действий и мыслительных процессов, их результатов и оснований;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приёмы рефлексии для оценки ситуации, выбора верного решения;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727F3">
        <w:rPr>
          <w:rFonts w:ascii="Times New Roman" w:hAnsi="Times New Roman"/>
          <w:i/>
          <w:color w:val="000000"/>
          <w:sz w:val="28"/>
          <w:lang w:val="ru-RU"/>
        </w:rPr>
        <w:t>совместной деятельности</w:t>
      </w:r>
      <w:r w:rsidRPr="005727F3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оценивать качество вклада своего и каждого участника команды в общий результат по разработанным критериям;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проявлять творчество и воображение, быть инициативным.</w:t>
      </w:r>
    </w:p>
    <w:p w:rsidR="005D3F76" w:rsidRPr="005727F3" w:rsidRDefault="005D3F76">
      <w:pPr>
        <w:spacing w:after="0"/>
        <w:ind w:left="120"/>
        <w:rPr>
          <w:lang w:val="ru-RU"/>
        </w:rPr>
      </w:pPr>
      <w:bookmarkStart w:id="11" w:name="_Toc137510621"/>
      <w:bookmarkEnd w:id="11"/>
    </w:p>
    <w:p w:rsidR="005D3F76" w:rsidRPr="005727F3" w:rsidRDefault="005D3F76">
      <w:pPr>
        <w:spacing w:after="0" w:line="264" w:lineRule="auto"/>
        <w:ind w:left="120"/>
        <w:jc w:val="both"/>
        <w:rPr>
          <w:lang w:val="ru-RU"/>
        </w:rPr>
      </w:pPr>
    </w:p>
    <w:p w:rsidR="005D3F76" w:rsidRPr="005727F3" w:rsidRDefault="008B4948">
      <w:pPr>
        <w:spacing w:after="0" w:line="264" w:lineRule="auto"/>
        <w:ind w:left="120"/>
        <w:jc w:val="both"/>
        <w:rPr>
          <w:lang w:val="ru-RU"/>
        </w:rPr>
      </w:pPr>
      <w:r w:rsidRPr="005727F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D3F76" w:rsidRPr="005727F3" w:rsidRDefault="008B4948">
      <w:pPr>
        <w:spacing w:after="0" w:line="264" w:lineRule="auto"/>
        <w:ind w:left="12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727F3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5727F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727F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727F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физической культуре.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«Знания о физической культуре»: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характеризовать физическую культуру как явление культуры, её направления и формы организации, роль и значение в жизни современного человека и общества;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ориентироваться в основных статьях Федерального закона «О физической культуре и спорте в Российской Федерации», руководствоваться </w:t>
      </w:r>
      <w:r w:rsidRPr="005727F3">
        <w:rPr>
          <w:rFonts w:ascii="Times New Roman" w:hAnsi="Times New Roman"/>
          <w:color w:val="000000"/>
          <w:sz w:val="28"/>
          <w:lang w:val="ru-RU"/>
        </w:rPr>
        <w:lastRenderedPageBreak/>
        <w:t>ими при организации активного отдыха в разнообразных формах физкультурно-оздоровительной и спортивно-массовой деятельности;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положительно оценивать связь современных оздоровительных систем физической культуры и здоровья человека, раскрывать их целевое назначение и формы организации, возможность использовать для самостоятельных занятий с учётом индивидуальных интересов и функциональных возможностей.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b/>
          <w:i/>
          <w:color w:val="000000"/>
          <w:sz w:val="28"/>
          <w:lang w:val="ru-RU"/>
        </w:rPr>
        <w:t>Раздел «Организация самостоятельных занятий»: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проектировать досуговую деятельность с включением в её содержание разнообразных форм активного отдыха, тренировочных и оздоровительных занятий, физкультурно-массовых мероприятий и спортивных соревнований;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контролировать показатели индивидуального здоровья и функционального состояния организма, использовать их при планировании содержания и направленности самостоятельных занятий кондиционной тренировкой, оценке её эффективности;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планировать системную организацию занятий кондиционной тренировкой,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«Готов к труду и обороне».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b/>
          <w:i/>
          <w:color w:val="000000"/>
          <w:sz w:val="28"/>
          <w:lang w:val="ru-RU"/>
        </w:rPr>
        <w:t>Раздел «Физическое совершенствование»: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выполнять комплексы 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в физическом развитии и физическом совершенствовании;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выполнять упражнения общефизической подготовки, использовать их в планировании кондиционной тренировки;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демонстрировать основные технические и тактические действия в игровых видах спорта в условиях учебной и соревновательной деятельности, осуществлять судейство по одному из освоенных видов (футбол, волейбол, баскетбол);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приросты показателей в развитии основных физических качеств, результатов в тестовых заданиях Комплекса «Готов к труду и обороне». </w:t>
      </w:r>
    </w:p>
    <w:p w:rsidR="005D3F76" w:rsidRPr="005727F3" w:rsidRDefault="005D3F76">
      <w:pPr>
        <w:spacing w:after="0" w:line="264" w:lineRule="auto"/>
        <w:ind w:left="120"/>
        <w:jc w:val="both"/>
        <w:rPr>
          <w:lang w:val="ru-RU"/>
        </w:rPr>
      </w:pPr>
    </w:p>
    <w:p w:rsidR="005D3F76" w:rsidRPr="005727F3" w:rsidRDefault="008B4948">
      <w:pPr>
        <w:spacing w:after="0" w:line="264" w:lineRule="auto"/>
        <w:ind w:left="12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727F3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5727F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727F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727F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физической культуре: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 xml:space="preserve">Раздел «Знания о физической культуре»: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характеризовать адаптацию организма к физическим нагрузкам как основу укрепления здоровья, учитывать её этапы при планировании самостоятельных занятий кондиционной тренировкой;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положительно оценивать роль физической культуры в научной организации труда, профилактике профессиональных заболеваний и оптимизации работоспособности, предупреждении раннего старения и сохранении творческого долголетия;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выявлять возможные причины возникновения травм во время самостоятельных занятий физической культурой и спортом, руководствоваться правилами их предупреждения и оказания первой помощи.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b/>
          <w:i/>
          <w:color w:val="000000"/>
          <w:sz w:val="28"/>
          <w:lang w:val="ru-RU"/>
        </w:rPr>
        <w:t>Раздел «Организация самостоятельных занятий»: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планировать оздоровительные мероприятия в режиме учебной и трудовой деятельности с целью профилактики умственного и физического утомления, оптимизации работоспособности и функциональной активности основных психических процессов;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организовывать и проводить сеансы релаксации, банных процедур и самомассажа с целью восстановления организма после умственных и физических нагрузок;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самостоятельные занятия по подготовке к успешному выполнению нормативных требований комплекса «Готов к труду и обороне», планировать их содержание и физические нагрузки, исходя из индивидуальных результатов в тестовых испытаниях.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b/>
          <w:i/>
          <w:color w:val="000000"/>
          <w:sz w:val="28"/>
          <w:lang w:val="ru-RU"/>
        </w:rPr>
        <w:t>Раздел «Физическое совершенствование»: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выполнять комплексы 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и потребностей в физическом развитии и физическом совершенствовании;</w:t>
      </w:r>
    </w:p>
    <w:p w:rsidR="005D3F76" w:rsidRPr="005727F3" w:rsidRDefault="008B4948">
      <w:pPr>
        <w:spacing w:after="0" w:line="264" w:lineRule="auto"/>
        <w:ind w:firstLine="600"/>
        <w:jc w:val="both"/>
        <w:rPr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демонстрировать технику приёмов и защитных действий из атлетических единоборств, выполнять их во взаимодействии с партнёром;</w:t>
      </w:r>
    </w:p>
    <w:p w:rsidR="00A4238F" w:rsidRPr="00A4238F" w:rsidRDefault="008B4948" w:rsidP="00A4238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t>демонстрировать основные технические и тактические действия в игровых видах спорта, выполнять их в условиях учебной и соревновательной деятельности (футбол, волейбол, баскетбол);</w:t>
      </w:r>
    </w:p>
    <w:p w:rsidR="005D3F76" w:rsidRPr="00A4238F" w:rsidRDefault="008B4948" w:rsidP="00A4238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727F3">
        <w:rPr>
          <w:rFonts w:ascii="Times New Roman" w:hAnsi="Times New Roman"/>
          <w:color w:val="000000"/>
          <w:sz w:val="28"/>
          <w:lang w:val="ru-RU"/>
        </w:rPr>
        <w:lastRenderedPageBreak/>
        <w:t>выполнять комплексы физических упражнений на развитие основных физических качеств, демонстрировать ежегодные приросты в тестовых заданиях Комплекса «Готов к труду и обороне».</w:t>
      </w:r>
    </w:p>
    <w:p w:rsidR="005D3F76" w:rsidRPr="005727F3" w:rsidRDefault="005D3F76">
      <w:pPr>
        <w:rPr>
          <w:lang w:val="ru-RU"/>
        </w:rPr>
        <w:sectPr w:rsidR="005D3F76" w:rsidRPr="005727F3">
          <w:pgSz w:w="11906" w:h="16383"/>
          <w:pgMar w:top="1134" w:right="850" w:bottom="1134" w:left="1701" w:header="720" w:footer="720" w:gutter="0"/>
          <w:cols w:space="720"/>
        </w:sectPr>
      </w:pPr>
    </w:p>
    <w:p w:rsidR="005D3F76" w:rsidRDefault="008B4948">
      <w:pPr>
        <w:spacing w:after="0"/>
        <w:ind w:left="120"/>
      </w:pPr>
      <w:bookmarkStart w:id="12" w:name="block-47744907"/>
      <w:bookmarkEnd w:id="7"/>
      <w:r w:rsidRPr="005727F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D3F76" w:rsidRDefault="008B49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5D3F7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3F76" w:rsidRDefault="005D3F7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3F76" w:rsidRDefault="005D3F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3F76" w:rsidRDefault="005D3F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3F76" w:rsidRDefault="005D3F7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3F76" w:rsidRDefault="005D3F7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3F76" w:rsidRDefault="005D3F7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3F76" w:rsidRDefault="005D3F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3F76" w:rsidRDefault="005D3F76"/>
        </w:tc>
      </w:tr>
      <w:tr w:rsidR="005D3F76" w:rsidRPr="00392B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27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5D3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как социальное явление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5727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5727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как средство укрепления здоровья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5727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5727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3F76" w:rsidRDefault="005D3F76"/>
        </w:tc>
      </w:tr>
      <w:tr w:rsidR="005D3F76" w:rsidRPr="00392B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27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Способы самостоятельной двигательной деятельности</w:t>
            </w:r>
          </w:p>
        </w:tc>
      </w:tr>
      <w:tr w:rsidR="005D3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Физкультурно-оздоровительные мероприятия в условиях активного отдыха и досуга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5727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5727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3F76" w:rsidRDefault="005D3F76"/>
        </w:tc>
      </w:tr>
      <w:tr w:rsidR="005D3F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D3F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5D3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5727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5727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3F76" w:rsidRDefault="005D3F76"/>
        </w:tc>
      </w:tr>
      <w:tr w:rsidR="005D3F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5D3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5727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5727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5727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5727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5727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5727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3F76" w:rsidRDefault="005D3F76"/>
        </w:tc>
      </w:tr>
      <w:tr w:rsidR="005D3F76" w:rsidRPr="00392B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5727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5727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двигательная деятельность</w:t>
            </w:r>
          </w:p>
        </w:tc>
      </w:tr>
      <w:tr w:rsidR="005D3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5727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5727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3F76" w:rsidRDefault="005D3F76"/>
        </w:tc>
      </w:tr>
      <w:tr w:rsidR="005D3F76" w:rsidRPr="00392B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27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«Спортивная и физическая подготовка»</w:t>
            </w:r>
          </w:p>
        </w:tc>
      </w:tr>
      <w:tr w:rsidR="005D3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5727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5727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5727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5727F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3F76" w:rsidRDefault="005D3F76"/>
        </w:tc>
      </w:tr>
      <w:tr w:rsidR="005D3F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D3F76" w:rsidRDefault="005727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8B49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D3F76" w:rsidRPr="008B4948" w:rsidRDefault="005727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D3F76" w:rsidRDefault="005D3F76"/>
        </w:tc>
      </w:tr>
    </w:tbl>
    <w:p w:rsidR="005D3F76" w:rsidRDefault="005D3F76">
      <w:pPr>
        <w:sectPr w:rsidR="005D3F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3F76" w:rsidRDefault="008B4948">
      <w:pPr>
        <w:spacing w:after="0"/>
        <w:ind w:left="120"/>
      </w:pPr>
      <w:bookmarkStart w:id="13" w:name="block-47744908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5D3F76" w:rsidRDefault="008B49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6"/>
        <w:gridCol w:w="1269"/>
        <w:gridCol w:w="1841"/>
        <w:gridCol w:w="1910"/>
        <w:gridCol w:w="1347"/>
        <w:gridCol w:w="2221"/>
      </w:tblGrid>
      <w:tr w:rsidR="005D3F7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3F76" w:rsidRDefault="005D3F7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3F76" w:rsidRDefault="005D3F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3F76" w:rsidRDefault="005D3F7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3F76" w:rsidRDefault="005D3F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3F76" w:rsidRDefault="005D3F7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3F76" w:rsidRDefault="005D3F7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3F76" w:rsidRDefault="005D3F7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3F76" w:rsidRDefault="005D3F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3F76" w:rsidRDefault="005D3F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3F76" w:rsidRDefault="005D3F76"/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как условие активной жизнедеятельности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  <w:p w:rsidR="008B4948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и формы организации физической культуры в современном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физическое, психическое и социальное здоровье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Всероссийский физкультурно-спортивный комплекс «Готов к труду и обороне» (ГТО)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Основы организации образа жизни современного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состояния здоровья в процессе самостоятельных занятий оздоровительной физической культурой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состояния здоровья с помощью функциональных проб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Оценивание текущего состояния организма с помощью субъективных и </w:t>
            </w: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объективных показателей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планирование занятий кондиционной тренировкой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и коррекции осанки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перенапряжения органов зрения и мышц опорно-двигательного аппарата при длительной работе за компьютером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атлетической гимнастки для занятий кондиционной тренировкой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аэробной гимнастики для занятий кондиционной тренировкой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12C0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14.10.24</w:t>
            </w:r>
          </w:p>
          <w:p w:rsidR="005D3F76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силовых и скоростных способностей средствами игры футбол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футбол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07.11.24</w:t>
            </w:r>
          </w:p>
          <w:p w:rsidR="007F12C0" w:rsidRPr="007F12C0" w:rsidRDefault="007F12C0" w:rsidP="007F12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футбол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технических действий в передаче мяча, стоя на месте и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ведение мяча и во взаимодействии с партнером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12C0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18.11.24</w:t>
            </w:r>
          </w:p>
          <w:p w:rsidR="005D3F76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удара по мячу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Тренировочные игры по мини-футболу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и силовых способностей средствами игры баскетбол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баскетбол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12C0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баскетбол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ведение мяча и во взаимодействии с партнером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броска мяча в корзину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5D3F7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броска мяча в корзину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26.12.24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Общефизическая подготовка средствами игры волейбол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способностей средствами игры волейбол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силовых способностей средствами игры волейбол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12C0" w:rsidRPr="007F12C0" w:rsidRDefault="008B4948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волейбол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волейбол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одиночного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блока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тактической действий во время защиты и нападения в условиях учебной и игровой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на занятиях плаванием в бассейне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плавания способом брасс на груди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плавания брассом на спине (подводящие упражнения с подключением работы рук и ног)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плавания брассом на спине (передвижение в полной координации)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плавания на боку (подводящие упражнения с подключением работы рук и ног)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плавания на боку (передвижение в полной координации)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прыжка в воду вниз ногами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прыжка в воду вниз ногами со стартовой тумбы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31.03.25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прыжка в воду вниз ногами с небольшой прыжковой вышки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5D3F7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воду со стартовой тумбы и последующее преодоление учебной дистанции одним из изученных способов (брасс на спине, на боку)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5D3F7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Проплывание</w:t>
            </w:r>
            <w:proofErr w:type="spellEnd"/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дистанции 50 м по правилам ВФСК ГТО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5D3F7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1F5444" w:rsidRDefault="001F54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60 м и 100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ГТО. Бег на 2000 м (девушки); 3000 м (юноши)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5D3F7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1F5444" w:rsidRDefault="001F54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 w:rsidRPr="00F84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ГТО. Кросс на 3 км (девушки); 5 км (юноши)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Pr="00F84A6C" w:rsidRDefault="005D3F76">
            <w:pPr>
              <w:spacing w:after="0"/>
              <w:ind w:left="135"/>
              <w:rPr>
                <w:lang w:val="ru-RU"/>
              </w:rPr>
            </w:pPr>
          </w:p>
        </w:tc>
      </w:tr>
      <w:tr w:rsidR="005D3F76" w:rsidRPr="00F84A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Pr="00F84A6C" w:rsidRDefault="008B4948">
            <w:pPr>
              <w:spacing w:after="0"/>
              <w:rPr>
                <w:lang w:val="ru-RU"/>
              </w:rPr>
            </w:pPr>
            <w:r w:rsidRPr="00F84A6C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ГТО. Бег на лыжах 3 км (девушки); 5 км (юноши)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Pr="00F84A6C" w:rsidRDefault="008B4948">
            <w:pPr>
              <w:spacing w:after="0"/>
              <w:ind w:left="135"/>
              <w:jc w:val="center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4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F84A6C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F84A6C" w:rsidRDefault="005D3F7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Pr="00F84A6C" w:rsidRDefault="005D3F76">
            <w:pPr>
              <w:spacing w:after="0"/>
              <w:ind w:left="135"/>
              <w:rPr>
                <w:lang w:val="ru-RU"/>
              </w:rPr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Pr="00F84A6C" w:rsidRDefault="008B4948">
            <w:pPr>
              <w:spacing w:after="0"/>
              <w:rPr>
                <w:lang w:val="ru-RU"/>
              </w:rPr>
            </w:pPr>
            <w:r w:rsidRPr="00F84A6C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ГТО. Подтягивание из виса на высокой перекладине (юноши); подтягивание из виса лежа на низкой перекладине 90 см (девушки)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ГТО. Наклон вперед из </w:t>
            </w:r>
            <w:proofErr w:type="gramStart"/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скамье, рывок гири 16 кг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5D3F7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1F5444" w:rsidRDefault="001F54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ГТО. Прыжок в </w:t>
            </w: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длину с места толчком двумя ногами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ГТО. Поднимание туловища из </w:t>
            </w:r>
            <w:proofErr w:type="gramStart"/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спине, сгибание и разгибание рук в упоре лежа на полу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ГТО. Метание гранаты весом 500 г (девушки); 700 г (юноши)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5D3F7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Pr="001F5444" w:rsidRDefault="001F54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3х10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готовы к ГТО!» (сдача норм ГТО с соблюдением правил и техники выполнения испытаний (тестов) 6 ступени</w:t>
            </w:r>
            <w:proofErr w:type="gram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997ABB" w:rsidRDefault="00997A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3F76" w:rsidRPr="007F12C0" w:rsidRDefault="00F84A6C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29.05.25</w:t>
            </w:r>
          </w:p>
          <w:p w:rsidR="007F12C0" w:rsidRPr="007F12C0" w:rsidRDefault="007F12C0" w:rsidP="007F12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2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10А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3F76" w:rsidRDefault="005D3F76">
            <w:pPr>
              <w:spacing w:after="0"/>
              <w:ind w:left="135"/>
            </w:pPr>
          </w:p>
        </w:tc>
      </w:tr>
      <w:tr w:rsidR="005D3F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3F76" w:rsidRPr="005727F3" w:rsidRDefault="008B4948">
            <w:pPr>
              <w:spacing w:after="0"/>
              <w:ind w:left="135"/>
              <w:rPr>
                <w:lang w:val="ru-RU"/>
              </w:rPr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D3F76" w:rsidRDefault="008B4948">
            <w:pPr>
              <w:spacing w:after="0"/>
              <w:ind w:left="135"/>
              <w:jc w:val="center"/>
            </w:pPr>
            <w:r w:rsidRPr="005727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3F76" w:rsidRPr="00CA4433" w:rsidRDefault="00CA44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F5444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3F76" w:rsidRDefault="00CA4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F5444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  <w:r w:rsidR="008B494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3F76" w:rsidRDefault="005D3F76"/>
        </w:tc>
      </w:tr>
    </w:tbl>
    <w:p w:rsidR="005D3F76" w:rsidRDefault="005D3F76">
      <w:pPr>
        <w:sectPr w:rsidR="005D3F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3F76" w:rsidRPr="005727F3" w:rsidRDefault="008B4948">
      <w:pPr>
        <w:spacing w:after="0"/>
        <w:ind w:left="120"/>
        <w:rPr>
          <w:lang w:val="ru-RU"/>
        </w:rPr>
      </w:pPr>
      <w:bookmarkStart w:id="14" w:name="block-47744911"/>
      <w:bookmarkEnd w:id="13"/>
      <w:r w:rsidRPr="005727F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D3F76" w:rsidRPr="005727F3" w:rsidRDefault="008B4948">
      <w:pPr>
        <w:spacing w:after="0" w:line="480" w:lineRule="auto"/>
        <w:ind w:left="120"/>
        <w:rPr>
          <w:lang w:val="ru-RU"/>
        </w:rPr>
      </w:pPr>
      <w:r w:rsidRPr="005727F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D3F76" w:rsidRPr="005727F3" w:rsidRDefault="005D3F76">
      <w:pPr>
        <w:spacing w:after="0" w:line="480" w:lineRule="auto"/>
        <w:ind w:left="120"/>
        <w:rPr>
          <w:lang w:val="ru-RU"/>
        </w:rPr>
      </w:pPr>
    </w:p>
    <w:p w:rsidR="005D3F76" w:rsidRPr="005727F3" w:rsidRDefault="005D3F76">
      <w:pPr>
        <w:spacing w:after="0" w:line="480" w:lineRule="auto"/>
        <w:ind w:left="120"/>
        <w:rPr>
          <w:lang w:val="ru-RU"/>
        </w:rPr>
      </w:pPr>
    </w:p>
    <w:p w:rsidR="005D3F76" w:rsidRPr="005727F3" w:rsidRDefault="005D3F76">
      <w:pPr>
        <w:spacing w:after="0"/>
        <w:ind w:left="120"/>
        <w:rPr>
          <w:lang w:val="ru-RU"/>
        </w:rPr>
      </w:pPr>
    </w:p>
    <w:p w:rsidR="005D3F76" w:rsidRPr="005727F3" w:rsidRDefault="008B4948">
      <w:pPr>
        <w:spacing w:after="0" w:line="480" w:lineRule="auto"/>
        <w:ind w:left="120"/>
        <w:rPr>
          <w:lang w:val="ru-RU"/>
        </w:rPr>
      </w:pPr>
      <w:r w:rsidRPr="005727F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D3F76" w:rsidRPr="005727F3" w:rsidRDefault="005D3F76">
      <w:pPr>
        <w:spacing w:after="0" w:line="480" w:lineRule="auto"/>
        <w:ind w:left="120"/>
        <w:rPr>
          <w:lang w:val="ru-RU"/>
        </w:rPr>
      </w:pPr>
    </w:p>
    <w:p w:rsidR="005D3F76" w:rsidRPr="005727F3" w:rsidRDefault="005D3F76">
      <w:pPr>
        <w:spacing w:after="0"/>
        <w:ind w:left="120"/>
        <w:rPr>
          <w:lang w:val="ru-RU"/>
        </w:rPr>
      </w:pPr>
    </w:p>
    <w:p w:rsidR="005D3F76" w:rsidRPr="005727F3" w:rsidRDefault="008B4948" w:rsidP="00410299">
      <w:pPr>
        <w:spacing w:after="0" w:line="480" w:lineRule="auto"/>
        <w:ind w:left="120"/>
        <w:rPr>
          <w:lang w:val="ru-RU"/>
        </w:rPr>
        <w:sectPr w:rsidR="005D3F76" w:rsidRPr="005727F3">
          <w:pgSz w:w="11906" w:h="16383"/>
          <w:pgMar w:top="1134" w:right="850" w:bottom="1134" w:left="1701" w:header="720" w:footer="720" w:gutter="0"/>
          <w:cols w:space="720"/>
        </w:sectPr>
      </w:pPr>
      <w:r w:rsidRPr="005727F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4"/>
    <w:p w:rsidR="008B4948" w:rsidRPr="005727F3" w:rsidRDefault="008B4948">
      <w:pPr>
        <w:rPr>
          <w:lang w:val="ru-RU"/>
        </w:rPr>
      </w:pPr>
    </w:p>
    <w:sectPr w:rsidR="008B4948" w:rsidRPr="005727F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D3F76"/>
    <w:rsid w:val="001F5444"/>
    <w:rsid w:val="00392BA1"/>
    <w:rsid w:val="00410299"/>
    <w:rsid w:val="00490E78"/>
    <w:rsid w:val="005155AA"/>
    <w:rsid w:val="005727F3"/>
    <w:rsid w:val="005D3F76"/>
    <w:rsid w:val="00656E54"/>
    <w:rsid w:val="007F12C0"/>
    <w:rsid w:val="008677DB"/>
    <w:rsid w:val="008B4948"/>
    <w:rsid w:val="00997ABB"/>
    <w:rsid w:val="00A4238F"/>
    <w:rsid w:val="00CA4433"/>
    <w:rsid w:val="00F8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4102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410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102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9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E9D69-B176-4AA1-AB11-921A4A361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27</Pages>
  <Words>5529</Words>
  <Characters>31517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</cp:lastModifiedBy>
  <cp:revision>12</cp:revision>
  <dcterms:created xsi:type="dcterms:W3CDTF">2024-10-19T13:15:00Z</dcterms:created>
  <dcterms:modified xsi:type="dcterms:W3CDTF">2024-11-12T20:13:00Z</dcterms:modified>
</cp:coreProperties>
</file>