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5D" w:rsidRDefault="00F82157" w:rsidP="006465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233589"/>
      <w:r>
        <w:rPr>
          <w:noProof/>
          <w:lang w:val="ru-RU" w:eastAsia="ru-RU"/>
        </w:rPr>
        <w:drawing>
          <wp:inline distT="0" distB="0" distL="0" distR="0" wp14:anchorId="4DF6E2F3" wp14:editId="673BE57F">
            <wp:extent cx="5915025" cy="9153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915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bookmarkStart w:id="1" w:name="block-26233590"/>
      <w:bookmarkEnd w:id="0"/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</w:t>
      </w:r>
      <w:bookmarkStart w:id="2" w:name="_GoBack"/>
      <w:bookmarkEnd w:id="2"/>
      <w:r w:rsidRPr="00651E9E">
        <w:rPr>
          <w:rFonts w:ascii="Times New Roman" w:hAnsi="Times New Roman"/>
          <w:b/>
          <w:color w:val="000000"/>
          <w:sz w:val="28"/>
          <w:lang w:val="ru-RU"/>
        </w:rPr>
        <w:t>ЬНАЯ ЗАПИСКА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9248C4" w:rsidRPr="008531FF" w:rsidRDefault="009248C4" w:rsidP="009248C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Адаптированная рабо</w:t>
      </w:r>
      <w:r w:rsidR="0049141A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чая программа по географии для 9 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класса для детей с ограниченными возможностями здоровья (задержка психического развития) составлена в соответствии со следующими нормативно-правовыми документами:</w:t>
      </w:r>
    </w:p>
    <w:p w:rsidR="009248C4" w:rsidRPr="008531FF" w:rsidRDefault="009248C4" w:rsidP="009248C4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Закон Российской Федерации «Об образовании в РФ» от 29.12.12года № 273- ФЗ;</w:t>
      </w:r>
    </w:p>
    <w:p w:rsidR="009248C4" w:rsidRPr="008531FF" w:rsidRDefault="009248C4" w:rsidP="009248C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2. Приказ Министерства образования и науки РФ «Об утверждении федерального государственного образовательного стандарта основного общего образования» от 17.12.2010г. №1897 (в ред. Приказов </w:t>
      </w:r>
      <w:proofErr w:type="spellStart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Минобрнауки</w:t>
      </w:r>
      <w:proofErr w:type="spellEnd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РФ от 31.01.2015 № 1577; от 29.12.2014 г. № 1644).</w:t>
      </w:r>
    </w:p>
    <w:p w:rsidR="009248C4" w:rsidRPr="008531FF" w:rsidRDefault="009248C4" w:rsidP="009248C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3. Приказ Министерства образования и науки РФ от 30.08.2013 г. №1015 «Об утверждении Порядка организации и осуществления образовательной деятельности по основным образовательным программам»;</w:t>
      </w:r>
    </w:p>
    <w:p w:rsidR="009248C4" w:rsidRPr="008531FF" w:rsidRDefault="009248C4" w:rsidP="009248C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4. Приказ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8531FF">
          <w:rPr>
            <w:rFonts w:ascii="Times New Roman" w:eastAsia="Calibri" w:hAnsi="Times New Roman" w:cs="Times New Roman"/>
            <w:sz w:val="28"/>
            <w:szCs w:val="28"/>
            <w:lang w:val="ru-RU"/>
          </w:rPr>
          <w:t>2004 г</w:t>
        </w:r>
      </w:smartTag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</w:t>
      </w:r>
      <w:proofErr w:type="spellStart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ред</w:t>
      </w:r>
      <w:proofErr w:type="gramStart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.П</w:t>
      </w:r>
      <w:proofErr w:type="gramEnd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риказов</w:t>
      </w:r>
      <w:proofErr w:type="spellEnd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Минобрнауки</w:t>
      </w:r>
      <w:proofErr w:type="spellEnd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РФ  от 20.08.2008 года № 241;  от 30.08.2010 года №889; от 03.06.2011 № 1994</w:t>
      </w:r>
      <w:r w:rsidRPr="008531FF">
        <w:rPr>
          <w:rFonts w:ascii="Times New Roman" w:eastAsia="Calibri" w:hAnsi="Times New Roman" w:cs="Times New Roman"/>
          <w:color w:val="464C55"/>
          <w:sz w:val="28"/>
          <w:szCs w:val="28"/>
          <w:shd w:val="clear" w:color="auto" w:fill="FFFFFF"/>
          <w:lang w:val="ru-RU"/>
        </w:rPr>
        <w:t xml:space="preserve">; </w:t>
      </w: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от 01.02.2012 № 74);</w:t>
      </w:r>
    </w:p>
    <w:p w:rsidR="009248C4" w:rsidRPr="008531FF" w:rsidRDefault="009248C4" w:rsidP="009248C4">
      <w:pPr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5. Постановление Главного государственного санитарного врача РФ от 29.12.2010г № 189 "Об утверждении СанПиН 2.4.2.2821-10 "Санитарно-эпидемиологические требования к условиям и организации обучения, содержания в общеобразовательных организациях" (с изменениями от 24.11.2015г №81;</w:t>
      </w:r>
    </w:p>
    <w:p w:rsidR="009248C4" w:rsidRPr="008531FF" w:rsidRDefault="009248C4" w:rsidP="009248C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6. Приказ Министерства образования Российской Федерации от 31.03.2014 № 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 программ начального общего, основного общего, среднего общего образования» (в редакции Приказа </w:t>
      </w:r>
      <w:proofErr w:type="spellStart"/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Минобрнауки</w:t>
      </w:r>
      <w:proofErr w:type="spellEnd"/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РФ от 31.03.2014 № 253; от 08.06.2015 № 576; от 28.12.2015 № 1529; от 26.01.2016 № 38; </w:t>
      </w:r>
      <w:proofErr w:type="gramStart"/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от</w:t>
      </w:r>
      <w:proofErr w:type="gramEnd"/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21.04.2016 № 459; от 29.12.2016 № 1677; от 08.06.2017 № 535; от 20.06.2017 № 581; от 05.07.2017 № 629).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7. Основная образовательная программа МОУ  «СШ № 41».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8. У</w:t>
      </w:r>
      <w:r w:rsidR="003F0E3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чебный план МОУ «СШ №41» на 2024-2025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учебный год.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</w:p>
    <w:p w:rsidR="009248C4" w:rsidRPr="008531FF" w:rsidRDefault="009248C4" w:rsidP="009248C4">
      <w:pPr>
        <w:spacing w:after="0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9248C4" w:rsidRPr="008531FF" w:rsidRDefault="009248C4" w:rsidP="009248C4">
      <w:pPr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proofErr w:type="gramStart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Рабочая программа для обучающихся с ОВЗ составлена на основе авторской программы по географии для общеобразовательных школ </w:t>
      </w:r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(авторы:</w:t>
      </w:r>
      <w:proofErr w:type="gramEnd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А.И.Алексеев</w:t>
      </w:r>
      <w:proofErr w:type="spellEnd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,</w:t>
      </w:r>
      <w:r w:rsidRPr="00CD0198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В.В.Николина</w:t>
      </w:r>
      <w:proofErr w:type="spellEnd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,  Е.К. Липкина, География. 5-9 классы.  </w:t>
      </w:r>
      <w:proofErr w:type="gramStart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Предметная линия учебников «Полярная звезда», М., Просвещение, 2019 год.)</w:t>
      </w:r>
      <w:proofErr w:type="gramEnd"/>
    </w:p>
    <w:p w:rsidR="009248C4" w:rsidRPr="008531FF" w:rsidRDefault="009248C4" w:rsidP="009248C4">
      <w:pPr>
        <w:shd w:val="clear" w:color="auto" w:fill="FFFFFF"/>
        <w:spacing w:after="0" w:line="240" w:lineRule="auto"/>
        <w:ind w:firstLine="360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Рабочая программа ориентирована на работу по учебно-методическому комплекту «География,  серия академических учебников «Полярная звезда»:</w:t>
      </w:r>
    </w:p>
    <w:p w:rsidR="009248C4" w:rsidRPr="008531FF" w:rsidRDefault="009248C4" w:rsidP="009248C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Учебник А.И. Алексеев, В.В. Николина  « География: учебник для </w:t>
      </w:r>
      <w:r w:rsidR="0049141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9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кл</w:t>
      </w:r>
      <w:proofErr w:type="spellEnd"/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.» – М.: Просвещение, 2019г.</w:t>
      </w:r>
    </w:p>
    <w:p w:rsidR="009248C4" w:rsidRPr="008531FF" w:rsidRDefault="009248C4" w:rsidP="009248C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География. 8-9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класс. Ат</w:t>
      </w:r>
      <w:r w:rsidR="00DD72B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лас. ФГОС. Полярная звезда, 2023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г. </w:t>
      </w:r>
    </w:p>
    <w:p w:rsidR="009248C4" w:rsidRPr="008531FF" w:rsidRDefault="009248C4" w:rsidP="009248C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География. Контурные карты. 8</w:t>
      </w:r>
      <w:r w:rsidRPr="008531FF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класс</w:t>
      </w:r>
      <w:r w:rsidR="003F0E3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ФГОС. Полярная звезда, 2024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г. </w:t>
      </w:r>
    </w:p>
    <w:p w:rsidR="009248C4" w:rsidRPr="008531FF" w:rsidRDefault="009248C4" w:rsidP="009248C4">
      <w:pPr>
        <w:shd w:val="clear" w:color="auto" w:fill="FFFFFF"/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</w:p>
    <w:p w:rsidR="009248C4" w:rsidRPr="008531FF" w:rsidRDefault="009248C4" w:rsidP="009248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8531F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  <w:t>Программа учитывает особенности обучения детей с ограниченными возможностями здоровья (задержкой психического развития):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ru-RU" w:eastAsia="ru-RU"/>
        </w:rPr>
      </w:pP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овладение комплексом минимальных географических  знаний и умений, необходимых для повседневной жизни, будущей профессиональной деятельности (которая не требует знаний географии, выходящих за пределы базового курса), продолжения обучения в классах общеобразовательных школ;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развитие логического мышления, пространственного воображения и других качеств мышления;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формирование предметных основных </w:t>
      </w:r>
      <w:proofErr w:type="spellStart"/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общеучебных</w:t>
      </w:r>
      <w:proofErr w:type="spellEnd"/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умений;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создание условий для социальной адаптации учащихся.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Основой обучения в классах, где есть дети с ОВЗ, является изучение особенностей личности каждого ученика, создание оптимального психологического режима на уроке, выявление пробелов в знаниях учащихся и помощь в их ликвидации, включение ученика в активную учебную деятельность, формирование заинтересованности и положительного отношения к учебе.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Особенности программы следующие: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в основу положена программа по географии для общеобразовательных учреждений;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проведена корректировка содержания программы в соответствии с целями обучения для детей с ОВЗ;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реализовано систематическое включение блоков повторения изученного материала перед основными темами;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• предусмотрено увеличение времени на итоговое повторение содержания курса.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Ввиду  психологических  особенностей  детей  с  ОВЗ,  с  целью  усиления  практической направленности  обучения  проводится  коррекционная  работа,  которая  включает  следующие направления: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lastRenderedPageBreak/>
        <w:t>Совершенствование  движений  и  сенсомоторного  развития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 мелкой моторики  и  пальцев  рук;  развитие  навыков  каллиграфии;  развитие  артикуляционной моторики.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proofErr w:type="gramStart"/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Коррекция  отдельных  сторон  психической  деятельности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коррекция  –  развитие восприятия, представлений, ощущений; коррекция  –  развитие памяти; коррекция  –  развитие внимания;  формирование  обобщенных  представлений  о  свойствах  предметов  (цвет,  форма, величина);  развитие  пространственных  представлений  и  ориентации;  развитие представлений о времени. </w:t>
      </w:r>
      <w:proofErr w:type="gramEnd"/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Развитие  различных  видов  мышления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 наглядно-образного  мышления; развитие словесно-логического мышления (умение видеть и устанавливать логические  связи между предметами, явлениями и событиями). 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Развитие  основных  мыслительных  операций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:  развитие  умения 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Коррекция  нарушений  в  развитии  эмоционально-личностной  сферы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инициативности,  стремления  доводить  начатое  дело  до  конца;  формирование  умения преодолевать  трудности;  воспитание  самостоятельности  принятия  решения;  формирование адекватности  чувств;  формирование  устойчивой  и  адекватной  самооценки;  формирование умения анализировать свою деятельность; воспитание правильного отношения к критике.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Коррекция  –  развитие  речи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 фонематического  восприятия;  коррекция нарушений  устной  и  письменной  речи;  коррекция  монологической  речи;  коррекция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диалогической речи; развитие лексико-грамматических средств языка. Расширение  представлений  об  окружающем  мире  и  обогащение  словаря. 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Коррекция индивидуальных пробелов в знаниях.</w:t>
      </w:r>
    </w:p>
    <w:p w:rsidR="009248C4" w:rsidRPr="008531FF" w:rsidRDefault="009248C4" w:rsidP="009248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9248C4" w:rsidRPr="008531FF" w:rsidRDefault="009248C4" w:rsidP="009248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Методы и формы, через которые будет реализована программа</w:t>
      </w:r>
      <w:r w:rsidRPr="008531FF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ru-RU" w:eastAsia="ru-RU"/>
        </w:rPr>
        <w:t xml:space="preserve"> для  детей  с  ОВЗ:</w:t>
      </w:r>
    </w:p>
    <w:p w:rsidR="009248C4" w:rsidRPr="008531FF" w:rsidRDefault="009248C4" w:rsidP="009248C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</w:p>
    <w:p w:rsidR="009248C4" w:rsidRPr="008531FF" w:rsidRDefault="009248C4" w:rsidP="009248C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proofErr w:type="gramStart"/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Подбор  заданий,  максимально  возбуждающих  активность  ребенка,  пробуждающие  у него  потребность  в  познавательной  деятельности,  требующих  разнообразной деятельности. </w:t>
      </w:r>
      <w:proofErr w:type="gramEnd"/>
    </w:p>
    <w:p w:rsidR="009248C4" w:rsidRPr="008531FF" w:rsidRDefault="009248C4" w:rsidP="009248C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Приспособление  темпа  изучения  учебного  материала  и  методов  обучения  к  уровню развития детей с ОВЗ Индивидуальный подход. </w:t>
      </w:r>
    </w:p>
    <w:p w:rsidR="009248C4" w:rsidRPr="008531FF" w:rsidRDefault="009248C4" w:rsidP="009248C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Повторное объяснение учебного материала и подбор дополнительных заданий. </w:t>
      </w:r>
    </w:p>
    <w:p w:rsidR="009248C4" w:rsidRPr="008531FF" w:rsidRDefault="009248C4" w:rsidP="009248C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Постоянное использование наглядности, наводящих вопросов, аналогий. </w:t>
      </w:r>
    </w:p>
    <w:p w:rsidR="009248C4" w:rsidRPr="008531FF" w:rsidRDefault="009248C4" w:rsidP="009248C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lastRenderedPageBreak/>
        <w:t xml:space="preserve">Использование многократных указаний, упражнений. </w:t>
      </w:r>
    </w:p>
    <w:p w:rsidR="009248C4" w:rsidRPr="008531FF" w:rsidRDefault="009248C4" w:rsidP="009248C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Использование поощрений, повышение самооценки ребенка, укрепление в нем веры в свои силы. </w:t>
      </w:r>
    </w:p>
    <w:p w:rsidR="009248C4" w:rsidRPr="008531FF" w:rsidRDefault="009248C4" w:rsidP="009248C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Поэтапное обобщение проделанной на уроке работы. </w:t>
      </w:r>
    </w:p>
    <w:p w:rsidR="009248C4" w:rsidRPr="008531FF" w:rsidRDefault="009248C4" w:rsidP="009248C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eastAsia="ru-RU"/>
        </w:rPr>
        <w:t>Использование заданий с опорой на образцы, доступных инструкций.</w:t>
      </w:r>
    </w:p>
    <w:p w:rsidR="009248C4" w:rsidRPr="008531FF" w:rsidRDefault="009248C4" w:rsidP="009248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9248C4" w:rsidRPr="008531FF" w:rsidRDefault="009248C4" w:rsidP="009248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Цель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:  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  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cr/>
      </w:r>
    </w:p>
    <w:p w:rsidR="009248C4" w:rsidRPr="008531FF" w:rsidRDefault="009248C4" w:rsidP="009248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Основные задачами обучения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:  </w:t>
      </w:r>
    </w:p>
    <w:p w:rsidR="009248C4" w:rsidRPr="008531FF" w:rsidRDefault="009248C4" w:rsidP="009248C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освоение знаний о живой природе и присущих ей закономерностях;   </w:t>
      </w:r>
    </w:p>
    <w:p w:rsidR="009248C4" w:rsidRPr="008531FF" w:rsidRDefault="009248C4" w:rsidP="009248C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овладение умениями сравнивать, наблюдать, узнавать, делать выводы, соблюдать правила, применять географические знания для объяснения  процессов и явлений живой природы;   </w:t>
      </w:r>
    </w:p>
    <w:p w:rsidR="009248C4" w:rsidRPr="008531FF" w:rsidRDefault="009248C4" w:rsidP="009248C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развитие познавательных интересов, интеллектуальных и творческих способностей в процессе проведения наблюдений за живыми организмами,  биологических экспериментов, работы с различными источниками информации;   </w:t>
      </w:r>
    </w:p>
    <w:p w:rsidR="009248C4" w:rsidRPr="008531FF" w:rsidRDefault="009248C4" w:rsidP="009248C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развитие  познавательных  мотивов,  направленных  на  получение  знаний  о  живой  природе;  познавательных  качеств  личности,  связанных  с  овладением методами изучения природы, формированием интеллектуальных и практических умений;   </w:t>
      </w:r>
    </w:p>
    <w:p w:rsidR="009248C4" w:rsidRPr="008531FF" w:rsidRDefault="009248C4" w:rsidP="009248C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овладение ключевыми компетентностями: учебно-познавательной, информационной, ценностно-смысловой, коммуникативной.  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cr/>
      </w:r>
    </w:p>
    <w:p w:rsidR="009248C4" w:rsidRPr="008531FF" w:rsidRDefault="009248C4" w:rsidP="009248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 xml:space="preserve">Коррекционные задачи:   </w:t>
      </w: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cr/>
      </w:r>
    </w:p>
    <w:p w:rsidR="009248C4" w:rsidRPr="00AD73B1" w:rsidRDefault="009248C4" w:rsidP="009248C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AD73B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расширение  кругозора  обучающихся;  повышение  их  адаптивных  возможностей благодаря улучшению социальной ориентировки;</w:t>
      </w:r>
    </w:p>
    <w:p w:rsidR="009248C4" w:rsidRPr="00AD73B1" w:rsidRDefault="009248C4" w:rsidP="009248C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AD73B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обогащение  жизненного  опыта  детей  путем  организации  непосредственных наблюдений  в  природе  и  обществе,  в  процессе  предметно-практической  и продуктивной деятельности;</w:t>
      </w:r>
    </w:p>
    <w:p w:rsidR="009248C4" w:rsidRPr="00AD73B1" w:rsidRDefault="009248C4" w:rsidP="009248C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AD73B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систематизация  знаний  и  представлений,  способствующая  повышению интеллектуальной активности учащихся и лучшему усвоению учебного материала по другим учебным дисциплинам;</w:t>
      </w:r>
    </w:p>
    <w:p w:rsidR="009248C4" w:rsidRPr="00AD73B1" w:rsidRDefault="009248C4" w:rsidP="009248C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AD73B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уточнение,  расширение  и  активизация  лексического  запаса,  развитие  устной монологической речи;</w:t>
      </w:r>
    </w:p>
    <w:p w:rsidR="009248C4" w:rsidRPr="008531FF" w:rsidRDefault="009248C4" w:rsidP="009248C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улучшение  зрительного  восприятия,  зрительной  и  словесной  памяти,  активизация познавательной деятельности;</w:t>
      </w:r>
    </w:p>
    <w:p w:rsidR="009248C4" w:rsidRPr="008531FF" w:rsidRDefault="009248C4" w:rsidP="009248C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активизация  умственной  деятельности  (навыков  планомерного  и  соотносительного анализа,  практической  группировки  и  обобщения,  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lastRenderedPageBreak/>
        <w:t>словесной  классификации изучаемых предметов из ближайшего окружения ученика);</w:t>
      </w:r>
    </w:p>
    <w:p w:rsidR="009248C4" w:rsidRPr="008531FF" w:rsidRDefault="009248C4" w:rsidP="009248C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систематизация  знаний  и  навыков  в  междисциплинарных  областях  (краеведение, экология, гигиена, технология, экономика, труд).</w:t>
      </w:r>
    </w:p>
    <w:p w:rsidR="009248C4" w:rsidRPr="008531FF" w:rsidRDefault="009248C4" w:rsidP="009248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9248C4" w:rsidRPr="008531FF" w:rsidRDefault="009248C4" w:rsidP="009248C4">
      <w:pPr>
        <w:tabs>
          <w:tab w:val="left" w:pos="300"/>
        </w:tabs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C35B79" w:rsidRDefault="00C35B79">
      <w:pPr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bookmarkStart w:id="3" w:name="block-26233591"/>
      <w:bookmarkEnd w:id="1"/>
      <w:r w:rsidRPr="00651E9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Место России в мировом производстве машиностроительной продукции. Факторы размещения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машиностроительных предприятий. География важнейших отраслей: основные районы и центры. Роль машиностроения в реализации целей политики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важнейших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подотраслей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651E9E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рыбохозяйственного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комплексов Российской Федерации на период до 2030 года». Особенности АПК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651E9E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651E9E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ЕврАзЭС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C35B79" w:rsidRPr="00651E9E" w:rsidRDefault="00C35B79">
      <w:pPr>
        <w:rPr>
          <w:lang w:val="ru-RU"/>
        </w:rPr>
        <w:sectPr w:rsidR="00C35B79" w:rsidRPr="00651E9E">
          <w:pgSz w:w="11906" w:h="16383"/>
          <w:pgMar w:top="1134" w:right="850" w:bottom="1134" w:left="1701" w:header="720" w:footer="720" w:gutter="0"/>
          <w:cols w:space="720"/>
        </w:sect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bookmarkStart w:id="4" w:name="block-26233587"/>
      <w:bookmarkEnd w:id="3"/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51E9E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).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51E9E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651E9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Default="00FA2E9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C35B79" w:rsidRPr="00651E9E" w:rsidRDefault="00FA2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35B79" w:rsidRPr="00651E9E" w:rsidRDefault="00FA2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C35B79" w:rsidRPr="00651E9E" w:rsidRDefault="00FA2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C35B79" w:rsidRPr="00651E9E" w:rsidRDefault="00FA2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Default="00FA2E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35B79" w:rsidRDefault="00C35B79">
      <w:pPr>
        <w:spacing w:after="0" w:line="264" w:lineRule="auto"/>
        <w:ind w:left="120"/>
        <w:jc w:val="both"/>
      </w:pPr>
    </w:p>
    <w:p w:rsidR="00C35B79" w:rsidRDefault="00FA2E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35B79" w:rsidRDefault="00C35B79">
      <w:pPr>
        <w:spacing w:after="0" w:line="264" w:lineRule="auto"/>
        <w:ind w:left="120"/>
        <w:jc w:val="both"/>
      </w:pP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различать территории опережающего развития (ТОР), Арктическую зону и зону Севера России;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C35B79" w:rsidRPr="00651E9E" w:rsidRDefault="00FA2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C35B79" w:rsidRPr="00651E9E" w:rsidRDefault="00C35B79">
      <w:pPr>
        <w:rPr>
          <w:lang w:val="ru-RU"/>
        </w:rPr>
        <w:sectPr w:rsidR="00C35B79" w:rsidRPr="00651E9E">
          <w:pgSz w:w="11906" w:h="16383"/>
          <w:pgMar w:top="1134" w:right="850" w:bottom="1134" w:left="1701" w:header="720" w:footer="720" w:gutter="0"/>
          <w:cols w:space="720"/>
        </w:sectPr>
      </w:pPr>
    </w:p>
    <w:p w:rsidR="00C35B79" w:rsidRDefault="00FA2E97">
      <w:pPr>
        <w:spacing w:after="0"/>
        <w:ind w:left="120"/>
      </w:pPr>
      <w:bookmarkStart w:id="5" w:name="block-26233588"/>
      <w:bookmarkEnd w:id="4"/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5B79" w:rsidRDefault="00FA2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C35B7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Pr="0016011A" w:rsidRDefault="001601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Химико-лесной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Pr="00BC78CA" w:rsidRDefault="00BC78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Западный макрорегион (Европейская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Pr="00BC78CA" w:rsidRDefault="00BC78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Pr="00BC78CA" w:rsidRDefault="00BC78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 w:rsidRPr="00F82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 w:rsidRPr="00F82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</w:tbl>
    <w:p w:rsidR="00C35B79" w:rsidRDefault="00C35B79">
      <w:pPr>
        <w:sectPr w:rsidR="00C35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79" w:rsidRDefault="00FA2E9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623359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5B79" w:rsidRDefault="00672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FA2E97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404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830"/>
        <w:gridCol w:w="1090"/>
        <w:gridCol w:w="1308"/>
        <w:gridCol w:w="1276"/>
        <w:gridCol w:w="2126"/>
        <w:gridCol w:w="3597"/>
      </w:tblGrid>
      <w:tr w:rsidR="00672F9F" w:rsidTr="00FF67CE">
        <w:trPr>
          <w:trHeight w:val="144"/>
          <w:tblCellSpacing w:w="20" w:type="nil"/>
        </w:trPr>
        <w:tc>
          <w:tcPr>
            <w:tcW w:w="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F9F" w:rsidRDefault="00672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F9F" w:rsidRDefault="00672F9F">
            <w:pPr>
              <w:spacing w:after="0"/>
              <w:ind w:left="135"/>
            </w:pPr>
          </w:p>
        </w:tc>
        <w:tc>
          <w:tcPr>
            <w:tcW w:w="3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F9F" w:rsidRDefault="00672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F9F" w:rsidRDefault="00672F9F">
            <w:pPr>
              <w:spacing w:after="0"/>
              <w:ind w:left="135"/>
            </w:pPr>
          </w:p>
        </w:tc>
        <w:tc>
          <w:tcPr>
            <w:tcW w:w="3674" w:type="dxa"/>
            <w:gridSpan w:val="3"/>
            <w:tcMar>
              <w:top w:w="50" w:type="dxa"/>
              <w:left w:w="100" w:type="dxa"/>
            </w:tcMar>
            <w:vAlign w:val="center"/>
          </w:tcPr>
          <w:p w:rsidR="00672F9F" w:rsidRDefault="00672F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F9F" w:rsidRDefault="00672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F9F" w:rsidRDefault="00672F9F">
            <w:pPr>
              <w:spacing w:after="0"/>
              <w:ind w:left="135"/>
            </w:pPr>
          </w:p>
        </w:tc>
        <w:tc>
          <w:tcPr>
            <w:tcW w:w="3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F9F" w:rsidRDefault="00672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F9F" w:rsidRDefault="00672F9F">
            <w:pPr>
              <w:spacing w:after="0"/>
              <w:ind w:left="135"/>
            </w:pPr>
          </w:p>
        </w:tc>
      </w:tr>
      <w:tr w:rsidR="00672F9F" w:rsidTr="00FF67CE">
        <w:trPr>
          <w:trHeight w:val="510"/>
          <w:tblCellSpacing w:w="20" w:type="nil"/>
        </w:trPr>
        <w:tc>
          <w:tcPr>
            <w:tcW w:w="818" w:type="dxa"/>
            <w:vMerge/>
            <w:tcMar>
              <w:top w:w="50" w:type="dxa"/>
              <w:left w:w="100" w:type="dxa"/>
            </w:tcMar>
          </w:tcPr>
          <w:p w:rsidR="00672F9F" w:rsidRDefault="00672F9F"/>
        </w:tc>
        <w:tc>
          <w:tcPr>
            <w:tcW w:w="3830" w:type="dxa"/>
            <w:vMerge/>
            <w:tcMar>
              <w:top w:w="50" w:type="dxa"/>
              <w:left w:w="100" w:type="dxa"/>
            </w:tcMar>
          </w:tcPr>
          <w:p w:rsidR="00672F9F" w:rsidRDefault="00672F9F"/>
        </w:tc>
        <w:tc>
          <w:tcPr>
            <w:tcW w:w="1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F9F" w:rsidRDefault="00672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F9F" w:rsidRDefault="00672F9F">
            <w:pPr>
              <w:spacing w:after="0"/>
              <w:ind w:left="135"/>
            </w:pPr>
          </w:p>
        </w:tc>
        <w:tc>
          <w:tcPr>
            <w:tcW w:w="1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F9F" w:rsidRDefault="00672F9F" w:rsidP="00672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F9F" w:rsidRDefault="00672F9F">
            <w:pPr>
              <w:spacing w:after="0"/>
              <w:ind w:left="135"/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F9F" w:rsidRDefault="00672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F9F" w:rsidRDefault="00672F9F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672F9F" w:rsidRDefault="00672F9F"/>
        </w:tc>
        <w:tc>
          <w:tcPr>
            <w:tcW w:w="3597" w:type="dxa"/>
            <w:vMerge/>
            <w:tcMar>
              <w:top w:w="50" w:type="dxa"/>
              <w:left w:w="100" w:type="dxa"/>
            </w:tcMar>
          </w:tcPr>
          <w:p w:rsidR="00672F9F" w:rsidRDefault="00672F9F"/>
        </w:tc>
      </w:tr>
      <w:tr w:rsidR="009972AA" w:rsidTr="00FF67CE">
        <w:trPr>
          <w:trHeight w:val="795"/>
          <w:tblCellSpacing w:w="20" w:type="nil"/>
        </w:trPr>
        <w:tc>
          <w:tcPr>
            <w:tcW w:w="818" w:type="dxa"/>
            <w:vMerge/>
            <w:tcMar>
              <w:top w:w="50" w:type="dxa"/>
              <w:left w:w="100" w:type="dxa"/>
            </w:tcMar>
          </w:tcPr>
          <w:p w:rsidR="009972AA" w:rsidRDefault="009972AA"/>
        </w:tc>
        <w:tc>
          <w:tcPr>
            <w:tcW w:w="3830" w:type="dxa"/>
            <w:vMerge/>
            <w:tcMar>
              <w:top w:w="50" w:type="dxa"/>
              <w:left w:w="100" w:type="dxa"/>
            </w:tcMar>
          </w:tcPr>
          <w:p w:rsidR="009972AA" w:rsidRDefault="009972AA"/>
        </w:tc>
        <w:tc>
          <w:tcPr>
            <w:tcW w:w="1090" w:type="dxa"/>
            <w:vMerge/>
            <w:tcMar>
              <w:top w:w="50" w:type="dxa"/>
              <w:left w:w="100" w:type="dxa"/>
            </w:tcMar>
            <w:vAlign w:val="center"/>
          </w:tcPr>
          <w:p w:rsidR="009972AA" w:rsidRDefault="009972A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08" w:type="dxa"/>
            <w:vMerge/>
            <w:tcMar>
              <w:top w:w="50" w:type="dxa"/>
              <w:left w:w="100" w:type="dxa"/>
            </w:tcMar>
            <w:vAlign w:val="center"/>
          </w:tcPr>
          <w:p w:rsidR="009972AA" w:rsidRDefault="009972A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9972AA" w:rsidRDefault="009972A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9972AA" w:rsidRPr="008914AB" w:rsidRDefault="009972AA" w:rsidP="00891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97" w:type="dxa"/>
            <w:vMerge/>
            <w:tcMar>
              <w:top w:w="50" w:type="dxa"/>
              <w:left w:w="100" w:type="dxa"/>
            </w:tcMar>
          </w:tcPr>
          <w:p w:rsidR="009972AA" w:rsidRDefault="009972AA"/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02.09.2024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Геостратегические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FA2E97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06.09.2024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Pr="00FA2E97" w:rsidRDefault="00FF67CE">
            <w:pPr>
              <w:spacing w:after="0"/>
              <w:rPr>
                <w:lang w:val="ru-RU"/>
              </w:rPr>
            </w:pPr>
            <w:r w:rsidRPr="00FA2E9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на особенности отраслевой и территориальной структуры хозяйства"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FA2E97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09.09.2024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Pr="00FA2E97" w:rsidRDefault="00FF67CE">
            <w:pPr>
              <w:spacing w:after="0"/>
              <w:rPr>
                <w:lang w:val="ru-RU"/>
              </w:rPr>
            </w:pPr>
            <w:r w:rsidRPr="00FA2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13.09.2024</w:t>
            </w:r>
          </w:p>
          <w:p w:rsidR="00FF67CE" w:rsidRPr="00651E9E" w:rsidRDefault="00FF67CE" w:rsidP="00A56ECE">
            <w:pPr>
              <w:spacing w:after="0"/>
              <w:jc w:val="right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16.09.2024</w:t>
            </w:r>
          </w:p>
          <w:p w:rsidR="00FF67CE" w:rsidRPr="00651E9E" w:rsidRDefault="00FF67CE" w:rsidP="00A56ECE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Pr="00FA2E97" w:rsidRDefault="00FF67CE">
            <w:pPr>
              <w:spacing w:after="0"/>
              <w:rPr>
                <w:lang w:val="ru-RU"/>
              </w:rPr>
            </w:pPr>
            <w:r w:rsidRPr="00FA2E9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FA2E97" w:rsidRDefault="00FF67CE">
            <w:pPr>
              <w:spacing w:after="0"/>
              <w:ind w:left="135"/>
              <w:rPr>
                <w:lang w:val="ru-RU"/>
              </w:rPr>
            </w:pPr>
            <w:r w:rsidRPr="00FA2E97">
              <w:rPr>
                <w:rFonts w:ascii="Times New Roman" w:hAnsi="Times New Roman"/>
                <w:color w:val="000000"/>
                <w:sz w:val="24"/>
                <w:lang w:val="ru-RU"/>
              </w:rPr>
              <w:t>Нефтяная промышленность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Pr="00FA2E97" w:rsidRDefault="00FF67CE">
            <w:pPr>
              <w:spacing w:after="0"/>
              <w:ind w:left="135"/>
              <w:jc w:val="center"/>
              <w:rPr>
                <w:lang w:val="ru-RU"/>
              </w:rPr>
            </w:pPr>
            <w:r w:rsidRPr="00FA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Pr="00FA2E97" w:rsidRDefault="00FF67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Pr="00FA2E97" w:rsidRDefault="00FF67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20.09.2024</w:t>
            </w:r>
          </w:p>
          <w:p w:rsidR="00FF67CE" w:rsidRPr="00651E9E" w:rsidRDefault="00FF67CE" w:rsidP="00A56ECE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23.09.2024</w:t>
            </w:r>
          </w:p>
          <w:p w:rsidR="00FF67CE" w:rsidRPr="00651E9E" w:rsidRDefault="00FF67CE" w:rsidP="00A56ECE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27.09.2024</w:t>
            </w:r>
          </w:p>
          <w:p w:rsidR="00FF67CE" w:rsidRPr="00651E9E" w:rsidRDefault="00FF67CE" w:rsidP="00A56ECE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FF67CE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FA2E97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"Топливно-энергетический комплекс (ТЭК)"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Pr="009E14A7" w:rsidRDefault="00FF67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9C74F3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FA2E97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районы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FA2E97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9C74F3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Default="00FF67CE" w:rsidP="00A56ECE">
            <w:pPr>
              <w:spacing w:after="0"/>
              <w:ind w:left="135"/>
              <w:jc w:val="center"/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реализации целей политики </w:t>
            </w: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импортозамещения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FA2E97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FA2E97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67CE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9E14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"Металлургический комплекс" и "Машиностроительный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8A1667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FA2E97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FA2E97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Приложения №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 и № 18) с целью определения перспектив и проблем развития комплекса"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67CE" w:rsidRPr="00DF3801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"Химико-лесной комплекс"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DF3801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DF3801" w:rsidRDefault="00FF67CE">
            <w:pPr>
              <w:spacing w:after="0"/>
              <w:ind w:left="135"/>
              <w:rPr>
                <w:lang w:val="ru-RU"/>
              </w:rPr>
            </w:pPr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Pr="00DF3801" w:rsidRDefault="00FF67CE">
            <w:pPr>
              <w:spacing w:after="0"/>
              <w:rPr>
                <w:lang w:val="ru-RU"/>
              </w:rPr>
            </w:pPr>
            <w:r w:rsidRPr="00DF3801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 w:rsidRPr="00DF3801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хозяйство. Сельское хозяйство и окру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DF3801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Лёгкая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</w:t>
            </w: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рыбохозяйственного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отраслей АПК"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DF3801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7CE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"Агропромышленный комплекс (АПК)"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</w:t>
            </w: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комплекс.Транспорт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DF3801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Pr="00DF3801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FF67CE" w:rsidRDefault="00DD72B4">
            <w:pPr>
              <w:spacing w:after="0"/>
              <w:ind w:left="135"/>
              <w:rPr>
                <w:lang w:val="ru-RU"/>
              </w:rPr>
            </w:pPr>
            <w:hyperlink r:id="rId46">
              <w:r w:rsidR="00FF67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F67CE" w:rsidRPr="00FF6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F67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F67CE" w:rsidRPr="00FF6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F67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FF67CE" w:rsidRPr="00FF6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F67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F67CE" w:rsidRPr="00FF6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 w:rsidR="00FF67C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F67CE" w:rsidRPr="00FF67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28]]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Рекреационное хозяйство.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туристско-рекреационного потенциала своего края"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FF67CE" w:rsidRDefault="00FF67CE" w:rsidP="00A56ECE">
            <w:pPr>
              <w:spacing w:after="0"/>
              <w:ind w:left="135"/>
              <w:jc w:val="center"/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FF67CE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1601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Контрольная работа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"Инфраструктурный комплекс"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09519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F67CE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Поволжье. Географическое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положение. Особенности природно-ресурсного потенциала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095192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1B2153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1B2153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1B2153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1B2153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1B2153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7CE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1B2153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1.03.202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01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"Западный макрорегион (Европейская часть) России"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AF100A" w:rsidRDefault="00FF67CE" w:rsidP="00A56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AF100A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0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F67CE" w:rsidRPr="00AF100A" w:rsidRDefault="00FF67CE" w:rsidP="00A56E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0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A56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14.04.2025</w:t>
            </w:r>
          </w:p>
          <w:p w:rsidR="00FF67CE" w:rsidRPr="00651E9E" w:rsidRDefault="00FF67CE" w:rsidP="00A56ECE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977983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977983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977983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977983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977983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977983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977983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67CE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BC78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"Восточный макрорегион (Азиатская часть)"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977983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C751BC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1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C751BC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1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организаций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Pr="00C751BC" w:rsidRDefault="00FF67CE" w:rsidP="00A5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51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19.05.2025</w:t>
            </w:r>
          </w:p>
          <w:p w:rsidR="00FF67CE" w:rsidRPr="00C751BC" w:rsidRDefault="00FF67CE" w:rsidP="00A56E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FF67CE" w:rsidRPr="00F82157" w:rsidTr="00FF67CE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F67CE" w:rsidRDefault="00FF67CE" w:rsidP="00B1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  <w:p w:rsidR="00FF67CE" w:rsidRDefault="00FF67CE">
            <w:pPr>
              <w:spacing w:after="0"/>
              <w:ind w:left="135"/>
            </w:pP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F67CE" w:rsidTr="00FF67CE">
        <w:trPr>
          <w:trHeight w:val="144"/>
          <w:tblCellSpacing w:w="20" w:type="nil"/>
        </w:trPr>
        <w:tc>
          <w:tcPr>
            <w:tcW w:w="4648" w:type="dxa"/>
            <w:gridSpan w:val="2"/>
            <w:tcMar>
              <w:top w:w="50" w:type="dxa"/>
              <w:left w:w="100" w:type="dxa"/>
            </w:tcMar>
            <w:vAlign w:val="center"/>
          </w:tcPr>
          <w:p w:rsidR="00FF67CE" w:rsidRPr="00651E9E" w:rsidRDefault="00FF67C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67CE" w:rsidRDefault="00FF6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67CE" w:rsidRDefault="00FF67CE"/>
        </w:tc>
        <w:tc>
          <w:tcPr>
            <w:tcW w:w="3597" w:type="dxa"/>
            <w:tcBorders>
              <w:left w:val="single" w:sz="4" w:space="0" w:color="auto"/>
            </w:tcBorders>
            <w:vAlign w:val="center"/>
          </w:tcPr>
          <w:p w:rsidR="00FF67CE" w:rsidRDefault="00FF67CE"/>
        </w:tc>
      </w:tr>
    </w:tbl>
    <w:p w:rsidR="00C35B79" w:rsidRPr="00E21F79" w:rsidRDefault="00C35B79">
      <w:pPr>
        <w:rPr>
          <w:lang w:val="ru-RU"/>
        </w:rPr>
        <w:sectPr w:rsidR="00C35B79" w:rsidRPr="00E21F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79" w:rsidRPr="00E21F79" w:rsidRDefault="00FA2E97">
      <w:pPr>
        <w:spacing w:after="0"/>
        <w:ind w:left="120"/>
        <w:rPr>
          <w:lang w:val="ru-RU"/>
        </w:rPr>
      </w:pPr>
      <w:bookmarkStart w:id="7" w:name="block-26233592"/>
      <w:bookmarkEnd w:id="6"/>
      <w:r w:rsidRPr="00E21F7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5B79" w:rsidRPr="00E21F79" w:rsidRDefault="00FA2E97">
      <w:pPr>
        <w:spacing w:after="0" w:line="480" w:lineRule="auto"/>
        <w:ind w:left="120"/>
        <w:rPr>
          <w:lang w:val="ru-RU"/>
        </w:rPr>
      </w:pPr>
      <w:r w:rsidRPr="00E21F7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0628F" w:rsidRPr="00B0628F" w:rsidRDefault="00FA2E97" w:rsidP="00B0628F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• География, 9 класс/ Алексеев А.И., Николина В.В., Липкина Е.К. и другие, Акционерное общество «Издательство «Просвещение»</w:t>
      </w:r>
      <w:r w:rsidRPr="00651E9E">
        <w:rPr>
          <w:sz w:val="28"/>
          <w:lang w:val="ru-RU"/>
        </w:rPr>
        <w:br/>
      </w:r>
      <w:bookmarkStart w:id="8" w:name="d36ef070-e66a-45c0-8965-99b4beb4986c"/>
      <w:r w:rsidR="00B0628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контурные карты 9 </w:t>
      </w:r>
      <w:r w:rsidR="00B0628F" w:rsidRPr="00B0628F">
        <w:rPr>
          <w:rFonts w:ascii="Times New Roman" w:eastAsia="Calibri" w:hAnsi="Times New Roman" w:cs="Times New Roman"/>
          <w:color w:val="000000"/>
          <w:sz w:val="28"/>
          <w:lang w:val="ru-RU"/>
        </w:rPr>
        <w:t>класс</w:t>
      </w:r>
      <w:bookmarkEnd w:id="8"/>
      <w:r w:rsidR="00B0628F" w:rsidRPr="00B0628F">
        <w:rPr>
          <w:rFonts w:ascii="Times New Roman" w:eastAsia="Calibri" w:hAnsi="Times New Roman" w:cs="Times New Roman"/>
          <w:color w:val="000000"/>
          <w:sz w:val="28"/>
          <w:lang w:val="ru-RU"/>
        </w:rPr>
        <w:t>, атлас 8-9 класс</w:t>
      </w:r>
    </w:p>
    <w:p w:rsidR="00C35B79" w:rsidRPr="00651E9E" w:rsidRDefault="00C35B79" w:rsidP="007540B2">
      <w:pPr>
        <w:spacing w:after="0" w:line="480" w:lineRule="auto"/>
        <w:ind w:left="120"/>
        <w:rPr>
          <w:lang w:val="ru-RU"/>
        </w:rPr>
      </w:pPr>
    </w:p>
    <w:p w:rsidR="00C35B79" w:rsidRPr="00651E9E" w:rsidRDefault="00C35B79">
      <w:pPr>
        <w:spacing w:after="0"/>
        <w:ind w:left="120"/>
        <w:rPr>
          <w:lang w:val="ru-RU"/>
        </w:rPr>
      </w:pP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5B79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учебного процесса предусматривает использование УМК (учебно-методических комплектов) линии «Полярная звезда» под редакцией профессора А. И. Алексеева с 5 по 9 классы</w:t>
      </w:r>
      <w:r w:rsidRPr="00651E9E">
        <w:rPr>
          <w:sz w:val="28"/>
          <w:lang w:val="ru-RU"/>
        </w:rPr>
        <w:br/>
      </w:r>
      <w:bookmarkStart w:id="9" w:name="00a84008-26fd-4bed-ad45-f394d7b3f48a"/>
      <w:bookmarkEnd w:id="9"/>
    </w:p>
    <w:p w:rsidR="00E21F79" w:rsidRPr="00651E9E" w:rsidRDefault="00E21F79">
      <w:pPr>
        <w:spacing w:after="0" w:line="480" w:lineRule="auto"/>
        <w:ind w:left="120"/>
        <w:rPr>
          <w:lang w:val="ru-RU"/>
        </w:rPr>
      </w:pPr>
    </w:p>
    <w:p w:rsidR="00C35B79" w:rsidRPr="00651E9E" w:rsidRDefault="00C35B79">
      <w:pPr>
        <w:spacing w:after="0"/>
        <w:ind w:left="120"/>
        <w:rPr>
          <w:lang w:val="ru-RU"/>
        </w:rPr>
      </w:pP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2E97" w:rsidRPr="00651E9E" w:rsidRDefault="00FA2E97" w:rsidP="00D47C92">
      <w:pPr>
        <w:spacing w:after="0" w:line="480" w:lineRule="auto"/>
        <w:ind w:left="120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rgo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"</w:t>
      </w:r>
      <w:r>
        <w:rPr>
          <w:rFonts w:ascii="Times New Roman" w:hAnsi="Times New Roman"/>
          <w:color w:val="000000"/>
          <w:sz w:val="28"/>
        </w:rPr>
        <w:t>RGO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" географический портал Планета Земля. –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geo</w:t>
      </w:r>
      <w:r w:rsidRPr="00651E9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сайт "Я иду на урок географии"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geo</w:t>
      </w:r>
      <w:r w:rsidRPr="00651E9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газета "География"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my</w:t>
      </w:r>
      <w:r w:rsidRPr="00651E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geography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proofErr w:type="spellStart"/>
      <w:r>
        <w:rPr>
          <w:rFonts w:ascii="Times New Roman" w:hAnsi="Times New Roman"/>
          <w:color w:val="000000"/>
          <w:sz w:val="28"/>
        </w:rPr>
        <w:t>georus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"География России".</w:t>
      </w:r>
      <w:r w:rsidRPr="00651E9E">
        <w:rPr>
          <w:sz w:val="28"/>
          <w:lang w:val="ru-RU"/>
        </w:rPr>
        <w:br/>
      </w:r>
      <w:bookmarkStart w:id="10" w:name="62b5bf29-3344-4bbf-a1e8-ea23537b8eba"/>
      <w:bookmarkEnd w:id="7"/>
      <w:bookmarkEnd w:id="10"/>
    </w:p>
    <w:sectPr w:rsidR="00FA2E97" w:rsidRPr="00651E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7215"/>
    <w:multiLevelType w:val="hybridMultilevel"/>
    <w:tmpl w:val="C6AAF8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242AC"/>
    <w:multiLevelType w:val="multilevel"/>
    <w:tmpl w:val="E7183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246753"/>
    <w:multiLevelType w:val="multilevel"/>
    <w:tmpl w:val="61EAB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9F0C04"/>
    <w:multiLevelType w:val="multilevel"/>
    <w:tmpl w:val="3448F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E90320"/>
    <w:multiLevelType w:val="multilevel"/>
    <w:tmpl w:val="2B442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FD5310"/>
    <w:multiLevelType w:val="hybridMultilevel"/>
    <w:tmpl w:val="9BA8E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45B09"/>
    <w:multiLevelType w:val="hybridMultilevel"/>
    <w:tmpl w:val="6AFEEA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8C2A60"/>
    <w:multiLevelType w:val="multilevel"/>
    <w:tmpl w:val="DE2E3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B47A58"/>
    <w:multiLevelType w:val="multilevel"/>
    <w:tmpl w:val="BD24BC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793312"/>
    <w:multiLevelType w:val="hybridMultilevel"/>
    <w:tmpl w:val="638EA2DC"/>
    <w:lvl w:ilvl="0" w:tplc="AE489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70749F06">
      <w:start w:val="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6EA7D6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24E24C8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1149DA0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D18439E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16EA78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376AC12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A646C2E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936147D"/>
    <w:multiLevelType w:val="hybridMultilevel"/>
    <w:tmpl w:val="475627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E46831"/>
    <w:multiLevelType w:val="multilevel"/>
    <w:tmpl w:val="C7EC2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D133E"/>
    <w:multiLevelType w:val="multilevel"/>
    <w:tmpl w:val="C93A4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3525E4"/>
    <w:multiLevelType w:val="multilevel"/>
    <w:tmpl w:val="CA304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107691"/>
    <w:multiLevelType w:val="multilevel"/>
    <w:tmpl w:val="D1A0A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B45EF3"/>
    <w:multiLevelType w:val="multilevel"/>
    <w:tmpl w:val="D68A2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1E373A"/>
    <w:multiLevelType w:val="multilevel"/>
    <w:tmpl w:val="DBF83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C53BC2"/>
    <w:multiLevelType w:val="multilevel"/>
    <w:tmpl w:val="7E808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2D4704"/>
    <w:multiLevelType w:val="multilevel"/>
    <w:tmpl w:val="3D86B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18"/>
  </w:num>
  <w:num w:numId="4">
    <w:abstractNumId w:val="16"/>
  </w:num>
  <w:num w:numId="5">
    <w:abstractNumId w:val="13"/>
  </w:num>
  <w:num w:numId="6">
    <w:abstractNumId w:val="17"/>
  </w:num>
  <w:num w:numId="7">
    <w:abstractNumId w:val="11"/>
  </w:num>
  <w:num w:numId="8">
    <w:abstractNumId w:val="14"/>
  </w:num>
  <w:num w:numId="9">
    <w:abstractNumId w:val="7"/>
  </w:num>
  <w:num w:numId="10">
    <w:abstractNumId w:val="2"/>
  </w:num>
  <w:num w:numId="11">
    <w:abstractNumId w:val="3"/>
  </w:num>
  <w:num w:numId="12">
    <w:abstractNumId w:val="4"/>
  </w:num>
  <w:num w:numId="13">
    <w:abstractNumId w:val="15"/>
  </w:num>
  <w:num w:numId="14">
    <w:abstractNumId w:val="12"/>
  </w:num>
  <w:num w:numId="15">
    <w:abstractNumId w:val="9"/>
  </w:num>
  <w:num w:numId="16">
    <w:abstractNumId w:val="10"/>
  </w:num>
  <w:num w:numId="17">
    <w:abstractNumId w:val="5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5B79"/>
    <w:rsid w:val="00081138"/>
    <w:rsid w:val="0016011A"/>
    <w:rsid w:val="002558E3"/>
    <w:rsid w:val="0037280C"/>
    <w:rsid w:val="003F0E39"/>
    <w:rsid w:val="0049141A"/>
    <w:rsid w:val="005A3C13"/>
    <w:rsid w:val="0064655D"/>
    <w:rsid w:val="00651E9E"/>
    <w:rsid w:val="00672F9F"/>
    <w:rsid w:val="006B6F0F"/>
    <w:rsid w:val="007540B2"/>
    <w:rsid w:val="008914AB"/>
    <w:rsid w:val="009248C4"/>
    <w:rsid w:val="009972AA"/>
    <w:rsid w:val="009E14A7"/>
    <w:rsid w:val="009E4ED9"/>
    <w:rsid w:val="009F3D8F"/>
    <w:rsid w:val="00A2584C"/>
    <w:rsid w:val="00B0628F"/>
    <w:rsid w:val="00B139C5"/>
    <w:rsid w:val="00BC78CA"/>
    <w:rsid w:val="00C35B79"/>
    <w:rsid w:val="00CC0557"/>
    <w:rsid w:val="00CF0F0B"/>
    <w:rsid w:val="00D47C92"/>
    <w:rsid w:val="00DD72B4"/>
    <w:rsid w:val="00DF3801"/>
    <w:rsid w:val="00E21F79"/>
    <w:rsid w:val="00F82157"/>
    <w:rsid w:val="00FA2E97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F0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F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1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112" TargetMode="External"/><Relationship Id="rId18" Type="http://schemas.openxmlformats.org/officeDocument/2006/relationships/hyperlink" Target="https://m.edsoo.ru/7f41b112" TargetMode="External"/><Relationship Id="rId26" Type="http://schemas.openxmlformats.org/officeDocument/2006/relationships/hyperlink" Target="https://m.edsoo.ru/886652f2" TargetMode="External"/><Relationship Id="rId39" Type="http://schemas.openxmlformats.org/officeDocument/2006/relationships/hyperlink" Target="https://m.edsoo.ru/88666a80" TargetMode="External"/><Relationship Id="rId21" Type="http://schemas.openxmlformats.org/officeDocument/2006/relationships/hyperlink" Target="https://m.edsoo.ru/886647f8" TargetMode="External"/><Relationship Id="rId34" Type="http://schemas.openxmlformats.org/officeDocument/2006/relationships/hyperlink" Target="https://m.edsoo.ru/88665e78" TargetMode="External"/><Relationship Id="rId42" Type="http://schemas.openxmlformats.org/officeDocument/2006/relationships/hyperlink" Target="https://m.edsoo.ru/8866716a" TargetMode="External"/><Relationship Id="rId47" Type="http://schemas.openxmlformats.org/officeDocument/2006/relationships/hyperlink" Target="https://m.edsoo.ru/88667980" TargetMode="External"/><Relationship Id="rId50" Type="http://schemas.openxmlformats.org/officeDocument/2006/relationships/hyperlink" Target="https://m.edsoo.ru/886681e6" TargetMode="External"/><Relationship Id="rId55" Type="http://schemas.openxmlformats.org/officeDocument/2006/relationships/hyperlink" Target="https://m.edsoo.ru/88668a7e" TargetMode="External"/><Relationship Id="rId63" Type="http://schemas.openxmlformats.org/officeDocument/2006/relationships/hyperlink" Target="https://m.edsoo.ru/886695b4" TargetMode="External"/><Relationship Id="rId68" Type="http://schemas.openxmlformats.org/officeDocument/2006/relationships/hyperlink" Target="https://m.edsoo.ru/88669cb2" TargetMode="External"/><Relationship Id="rId76" Type="http://schemas.openxmlformats.org/officeDocument/2006/relationships/hyperlink" Target="https://m.edsoo.ru/8866a9e6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8866a2a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b112" TargetMode="External"/><Relationship Id="rId29" Type="http://schemas.openxmlformats.org/officeDocument/2006/relationships/hyperlink" Target="https://m.edsoo.ru/88665720" TargetMode="External"/><Relationship Id="rId11" Type="http://schemas.openxmlformats.org/officeDocument/2006/relationships/hyperlink" Target="https://m.edsoo.ru/7f41b112" TargetMode="External"/><Relationship Id="rId24" Type="http://schemas.openxmlformats.org/officeDocument/2006/relationships/hyperlink" Target="https://m.edsoo.ru/8866505e" TargetMode="External"/><Relationship Id="rId32" Type="http://schemas.openxmlformats.org/officeDocument/2006/relationships/hyperlink" Target="https://m.edsoo.ru/88665bbc" TargetMode="External"/><Relationship Id="rId37" Type="http://schemas.openxmlformats.org/officeDocument/2006/relationships/hyperlink" Target="https://m.edsoo.ru/88666684" TargetMode="External"/><Relationship Id="rId40" Type="http://schemas.openxmlformats.org/officeDocument/2006/relationships/hyperlink" Target="https://m.edsoo.ru/88666bc0" TargetMode="External"/><Relationship Id="rId45" Type="http://schemas.openxmlformats.org/officeDocument/2006/relationships/hyperlink" Target="https://m.edsoo.ru/886675fc" TargetMode="External"/><Relationship Id="rId53" Type="http://schemas.openxmlformats.org/officeDocument/2006/relationships/hyperlink" Target="https://m.edsoo.ru/8866852e" TargetMode="External"/><Relationship Id="rId58" Type="http://schemas.openxmlformats.org/officeDocument/2006/relationships/hyperlink" Target="https://m.edsoo.ru/88668e98" TargetMode="External"/><Relationship Id="rId66" Type="http://schemas.openxmlformats.org/officeDocument/2006/relationships/hyperlink" Target="https://m.edsoo.ru/88669938" TargetMode="External"/><Relationship Id="rId74" Type="http://schemas.openxmlformats.org/officeDocument/2006/relationships/hyperlink" Target="https://m.edsoo.ru/8866a73e" TargetMode="External"/><Relationship Id="rId79" Type="http://schemas.openxmlformats.org/officeDocument/2006/relationships/hyperlink" Target="https://m.edsoo.ru/8866b184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88669226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b112" TargetMode="External"/><Relationship Id="rId19" Type="http://schemas.openxmlformats.org/officeDocument/2006/relationships/hyperlink" Target="https://m.edsoo.ru/7f41b112" TargetMode="External"/><Relationship Id="rId31" Type="http://schemas.openxmlformats.org/officeDocument/2006/relationships/hyperlink" Target="https://m.edsoo.ru/88665a5e" TargetMode="External"/><Relationship Id="rId44" Type="http://schemas.openxmlformats.org/officeDocument/2006/relationships/hyperlink" Target="https://m.edsoo.ru/8866748a" TargetMode="External"/><Relationship Id="rId52" Type="http://schemas.openxmlformats.org/officeDocument/2006/relationships/hyperlink" Target="https://m.edsoo.ru/88668416" TargetMode="External"/><Relationship Id="rId60" Type="http://schemas.openxmlformats.org/officeDocument/2006/relationships/hyperlink" Target="https://m.edsoo.ru/886690dc" TargetMode="External"/><Relationship Id="rId65" Type="http://schemas.openxmlformats.org/officeDocument/2006/relationships/hyperlink" Target="https://m.edsoo.ru/8866980c" TargetMode="External"/><Relationship Id="rId73" Type="http://schemas.openxmlformats.org/officeDocument/2006/relationships/hyperlink" Target="https://m.edsoo.ru/8866a59a" TargetMode="External"/><Relationship Id="rId78" Type="http://schemas.openxmlformats.org/officeDocument/2006/relationships/hyperlink" Target="https://m.edsoo.ru/8866afd6" TargetMode="External"/><Relationship Id="rId8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b112" TargetMode="External"/><Relationship Id="rId14" Type="http://schemas.openxmlformats.org/officeDocument/2006/relationships/hyperlink" Target="https://m.edsoo.ru/7f41b112" TargetMode="External"/><Relationship Id="rId22" Type="http://schemas.openxmlformats.org/officeDocument/2006/relationships/hyperlink" Target="https://m.edsoo.ru/8866497e" TargetMode="External"/><Relationship Id="rId27" Type="http://schemas.openxmlformats.org/officeDocument/2006/relationships/hyperlink" Target="https://m.edsoo.ru/8866541e" TargetMode="External"/><Relationship Id="rId30" Type="http://schemas.openxmlformats.org/officeDocument/2006/relationships/hyperlink" Target="https://m.edsoo.ru/88665892" TargetMode="External"/><Relationship Id="rId35" Type="http://schemas.openxmlformats.org/officeDocument/2006/relationships/hyperlink" Target="https://m.edsoo.ru/886660b2" TargetMode="External"/><Relationship Id="rId43" Type="http://schemas.openxmlformats.org/officeDocument/2006/relationships/hyperlink" Target="https://m.edsoo.ru/886672e6" TargetMode="External"/><Relationship Id="rId48" Type="http://schemas.openxmlformats.org/officeDocument/2006/relationships/hyperlink" Target="https://m.edsoo.ru/88667f84" TargetMode="External"/><Relationship Id="rId56" Type="http://schemas.openxmlformats.org/officeDocument/2006/relationships/hyperlink" Target="https://m.edsoo.ru/88668c4a" TargetMode="External"/><Relationship Id="rId64" Type="http://schemas.openxmlformats.org/officeDocument/2006/relationships/hyperlink" Target="https://m.edsoo.ru/886696ea" TargetMode="External"/><Relationship Id="rId69" Type="http://schemas.openxmlformats.org/officeDocument/2006/relationships/hyperlink" Target="https://m.edsoo.ru/88669e24" TargetMode="External"/><Relationship Id="rId77" Type="http://schemas.openxmlformats.org/officeDocument/2006/relationships/hyperlink" Target="https://m.edsoo.ru/8866acf2" TargetMode="External"/><Relationship Id="rId8" Type="http://schemas.openxmlformats.org/officeDocument/2006/relationships/hyperlink" Target="https://m.edsoo.ru/7f41b112" TargetMode="External"/><Relationship Id="rId51" Type="http://schemas.openxmlformats.org/officeDocument/2006/relationships/hyperlink" Target="https://m.edsoo.ru/886682fe" TargetMode="External"/><Relationship Id="rId72" Type="http://schemas.openxmlformats.org/officeDocument/2006/relationships/hyperlink" Target="https://m.edsoo.ru/8866a3f6" TargetMode="External"/><Relationship Id="rId80" Type="http://schemas.openxmlformats.org/officeDocument/2006/relationships/hyperlink" Target="https://m.edsoo.ru/8866b2b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b112" TargetMode="External"/><Relationship Id="rId17" Type="http://schemas.openxmlformats.org/officeDocument/2006/relationships/hyperlink" Target="https://m.edsoo.ru/7f41b112" TargetMode="External"/><Relationship Id="rId25" Type="http://schemas.openxmlformats.org/officeDocument/2006/relationships/hyperlink" Target="https://m.edsoo.ru/886651bc" TargetMode="External"/><Relationship Id="rId33" Type="http://schemas.openxmlformats.org/officeDocument/2006/relationships/hyperlink" Target="https://m.edsoo.ru/88665d2e" TargetMode="External"/><Relationship Id="rId38" Type="http://schemas.openxmlformats.org/officeDocument/2006/relationships/hyperlink" Target="https://m.edsoo.ru/886667f6" TargetMode="External"/><Relationship Id="rId46" Type="http://schemas.openxmlformats.org/officeDocument/2006/relationships/hyperlink" Target="https://m.edsoo.ru/88667c28%5D%5D" TargetMode="External"/><Relationship Id="rId59" Type="http://schemas.openxmlformats.org/officeDocument/2006/relationships/hyperlink" Target="https://m.edsoo.ru/88668fb0" TargetMode="External"/><Relationship Id="rId67" Type="http://schemas.openxmlformats.org/officeDocument/2006/relationships/hyperlink" Target="https://m.edsoo.ru/88669a6e" TargetMode="External"/><Relationship Id="rId20" Type="http://schemas.openxmlformats.org/officeDocument/2006/relationships/hyperlink" Target="https://m.edsoo.ru/7f41b112" TargetMode="External"/><Relationship Id="rId41" Type="http://schemas.openxmlformats.org/officeDocument/2006/relationships/hyperlink" Target="https://m.edsoo.ru/88666f12" TargetMode="External"/><Relationship Id="rId54" Type="http://schemas.openxmlformats.org/officeDocument/2006/relationships/hyperlink" Target="https://m.edsoo.ru/886687e0" TargetMode="External"/><Relationship Id="rId62" Type="http://schemas.openxmlformats.org/officeDocument/2006/relationships/hyperlink" Target="https://m.edsoo.ru/886693a2" TargetMode="External"/><Relationship Id="rId70" Type="http://schemas.openxmlformats.org/officeDocument/2006/relationships/hyperlink" Target="https://m.edsoo.ru/8866a0c2" TargetMode="External"/><Relationship Id="rId75" Type="http://schemas.openxmlformats.org/officeDocument/2006/relationships/hyperlink" Target="https://m.edsoo.ru/8866a8b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b112" TargetMode="External"/><Relationship Id="rId23" Type="http://schemas.openxmlformats.org/officeDocument/2006/relationships/hyperlink" Target="https://m.edsoo.ru/88664d20" TargetMode="External"/><Relationship Id="rId28" Type="http://schemas.openxmlformats.org/officeDocument/2006/relationships/hyperlink" Target="https://m.edsoo.ru/88665586" TargetMode="External"/><Relationship Id="rId36" Type="http://schemas.openxmlformats.org/officeDocument/2006/relationships/hyperlink" Target="https://m.edsoo.ru/886662a6" TargetMode="External"/><Relationship Id="rId49" Type="http://schemas.openxmlformats.org/officeDocument/2006/relationships/hyperlink" Target="https://m.edsoo.ru/886680c4" TargetMode="External"/><Relationship Id="rId57" Type="http://schemas.openxmlformats.org/officeDocument/2006/relationships/hyperlink" Target="https://m.edsoo.ru/88668d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A9475-B675-4C6F-BF30-35A6CE66E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35</Pages>
  <Words>7983</Words>
  <Characters>45506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22</cp:revision>
  <dcterms:created xsi:type="dcterms:W3CDTF">2023-10-02T14:43:00Z</dcterms:created>
  <dcterms:modified xsi:type="dcterms:W3CDTF">2024-11-14T09:44:00Z</dcterms:modified>
</cp:coreProperties>
</file>