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692" w:rsidRPr="00BD744A" w:rsidRDefault="00966E94" w:rsidP="00D02C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9594983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4404"/>
            <wp:effectExtent l="0" t="0" r="0" b="0"/>
            <wp:docPr id="2" name="Рисунок 2" descr="C:\Users\учитель\Desktop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Sca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692" w:rsidRPr="00BD744A" w:rsidRDefault="00146692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C120C" w:rsidRPr="00BD744A" w:rsidRDefault="005C120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46692" w:rsidRPr="009C7423" w:rsidRDefault="00461316">
      <w:pPr>
        <w:spacing w:after="0" w:line="264" w:lineRule="auto"/>
        <w:ind w:left="120"/>
        <w:jc w:val="both"/>
        <w:rPr>
          <w:lang w:val="ru-RU"/>
        </w:rPr>
      </w:pPr>
      <w:bookmarkStart w:id="1" w:name="block-9594984"/>
      <w:bookmarkEnd w:id="0"/>
      <w:r w:rsidRPr="009C742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bookmarkStart w:id="2" w:name="block-9594982"/>
      <w:bookmarkEnd w:id="1"/>
      <w:r w:rsidRPr="008E7796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8E7796">
        <w:rPr>
          <w:rFonts w:ascii="Times New Roman" w:hAnsi="Times New Roman"/>
          <w:color w:val="000000"/>
          <w:sz w:val="28"/>
          <w:lang w:val="ru-RU"/>
        </w:rPr>
        <w:t xml:space="preserve">Адаптированная рабочая программа по алгебре для учащихся </w:t>
      </w:r>
      <w:r w:rsidR="007C08AC">
        <w:rPr>
          <w:rFonts w:ascii="Times New Roman" w:hAnsi="Times New Roman"/>
          <w:color w:val="000000"/>
          <w:sz w:val="28"/>
          <w:lang w:val="ru-RU"/>
        </w:rPr>
        <w:t>ЗПР</w:t>
      </w:r>
      <w:r w:rsidRPr="008E7796">
        <w:rPr>
          <w:rFonts w:ascii="Times New Roman" w:hAnsi="Times New Roman"/>
          <w:color w:val="000000"/>
          <w:sz w:val="28"/>
          <w:lang w:val="ru-RU"/>
        </w:rPr>
        <w:t xml:space="preserve"> вариант 7для 9 класса составлена на основе адаптированной основной общеобразовательной программы основного общего образования с учётом рекомендаций ПМПК в соответствии с действующими законодательными и нормативными актами Российской Федерации, регионального и муниципального уровней.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Нормативно-правовой и документальной адаптированной рабочей программы являются: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- Федеральный закон от 29.12.2012 №273-ФЗ «Об образовании в Российской Федерации» (в действующей редакции);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-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№1897 (в действующей редакции);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-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общего, среднего общего образования, утвержденный приказом Министерства образования и науки Российской Федерации от 30.08.2013 №1015;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- 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 на 29.06.2011);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- Постановление Главного государственного санитарного врача Российской Федерации от 11.03.2003 №13 «Об утверждении СанПиН 2.4.1201-03 «Гигиенические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реабилитации»;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- Приказ Министерства просвещения РФ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действ. ред.);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Адаптированная рабочая программа по алгебре для обучающихся с ЗПР - это образовательная программа, адаптированная для обучения данной категории </w:t>
      </w:r>
      <w:r w:rsidRPr="008E7796">
        <w:rPr>
          <w:rFonts w:ascii="Times New Roman" w:hAnsi="Times New Roman"/>
          <w:color w:val="000000"/>
          <w:sz w:val="28"/>
          <w:lang w:val="ru-RU"/>
        </w:rPr>
        <w:lastRenderedPageBreak/>
        <w:t>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Сроки освоения программы обучающимися с ЗПР совпадают с календарными сроками реализации основной общеобразовательной программы основного общего образования, определенными ФГОС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Для учащихся с задержкой психического развития необходимо: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- создать оптимальные условия для развития позитивного потенциала каждого ребенка, обучающегося в инклюзивном классе.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- организация безбарьерной, развивающей предметной среды;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- создание атмосферы эмоционального комфорта, формирование взаимоотношений в духе сотрудничества и принятия особенностей каждого;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- формирование у обучающихся позитивной, социально - направленной учебной мотивации;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- применение адекватных возможностей и потребностей обучающимися современных технологий, методов, приемов, форм организации учебной работы;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- адаптация содержания учебного материала, выделение необходимого и достаточного для освоения ребенком с ОВЗ;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- адаптация имеющихся или разработка необходимых учебных и дидактических материалов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Поэтому темы, которые являются наиболее сложными для усвоения, изучаются в ознакомительном порядке.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Текущий контроль осуществляется в облечённой форме.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Целью изучения курса алгебры в 9 классе является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усвоение аппарата уравнений и систем уравнений, неравенств и систем неравенств как основного средства математического моделирования прикладных задач. Осуществления функциональной подготовки школьников.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Задачи: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• формирование математического аппарата для решения задач из математики, смежных предметов, окружающей реальности.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• развитие алгоритмического мышления, необходимого, в частности, для освоения курса информатики;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• овладение навыками дедуктивных рассуждений.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• формирования у учащихся представлений о роли математики в развитии цивилизации и культуры.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• формирования функциональной грамотности – умений воспринимать и анализировать информацию, представленную в различных формах.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• обогащение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Психолого-педагогическая характеристика обучающихся с ЗПР_7.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Обучающиеся с ЗПР</w:t>
      </w:r>
      <w:r w:rsidR="007C08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7796">
        <w:rPr>
          <w:rFonts w:ascii="Times New Roman" w:hAnsi="Times New Roman"/>
          <w:color w:val="000000"/>
          <w:sz w:val="28"/>
          <w:lang w:val="ru-RU"/>
        </w:rPr>
        <w:t xml:space="preserve"> вариант 7. — это обучающиеся, имеющие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Категория обучающихся с ЗПР –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освоению образования, сопоставимого по срокам с образованием здоровых сверстников.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Адаптивная рабочая программа по алгебре (вариант 7.) 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саморегуляции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Возможна не адаптивность поведения, связанная как с недостаточным пониманием социальных норм, так и с нарушением эмоциональной регуляции, гиперреактивностью.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Обучающиеся с ЗПР вариант 7.: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1. Трудно переключают внимание с одного объекта (задания) на другой;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2. Постоянно отвлекаются на посторонние объекты;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3. Отсутствие концентрации внимания на объекте;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4. Недостаточно развит процесс восприятия уроков;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5. Не могут точно воспроизвести материал урока, быстро теряют информацию;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6. Отсутствуют приёмы рационального запоминания материалов урока;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7. Обладают фрагментарным восприятием и памятью на текст и символы;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8. Обладают недостаточным словарным запасом;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9. Отсутствует скорость работы над материалом. 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2. Планируемые результаты освоения учебного предмета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Изучение алгебры по данной программе способствует формированию у обучающихся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Личностные результаты: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контролировать, оценивать и анализировать процесс и результат учебной и математической деятельности;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самостоятельно работать с различными источниками информации (учебные пособии, справочники, ресурсы Интернета и т. п.);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взаимодействовать с одноклассниками в процессе учебной деятельности;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критичность мышления, инициатива, находчивость, активность при решении математических задач.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Метапредметные результаты: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lastRenderedPageBreak/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самостоятель</w:t>
      </w:r>
      <w:r>
        <w:rPr>
          <w:rFonts w:ascii="Times New Roman" w:hAnsi="Times New Roman"/>
          <w:color w:val="000000"/>
          <w:sz w:val="28"/>
          <w:lang w:val="ru-RU"/>
        </w:rPr>
        <w:t>но определять цели своего обуче</w:t>
      </w:r>
      <w:r w:rsidRPr="008E7796">
        <w:rPr>
          <w:rFonts w:ascii="Times New Roman" w:hAnsi="Times New Roman"/>
          <w:color w:val="000000"/>
          <w:sz w:val="28"/>
          <w:lang w:val="ru-RU"/>
        </w:rPr>
        <w:t>ния и приобретать новые знания, ставить и формулировать для себя новые задачи в учёбе, развивать мотивы и интересы своей познавательной деятельности;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определять понятия, выявлять их свойства и признаки, создавать обобщения, устанавливать аналогии, классифицировать, самостоятельно выбирать о</w:t>
      </w:r>
      <w:r>
        <w:rPr>
          <w:rFonts w:ascii="Times New Roman" w:hAnsi="Times New Roman"/>
          <w:color w:val="000000"/>
          <w:sz w:val="28"/>
          <w:lang w:val="ru-RU"/>
        </w:rPr>
        <w:t>сно</w:t>
      </w:r>
      <w:r w:rsidRPr="008E7796">
        <w:rPr>
          <w:rFonts w:ascii="Times New Roman" w:hAnsi="Times New Roman"/>
          <w:color w:val="000000"/>
          <w:sz w:val="28"/>
          <w:lang w:val="ru-RU"/>
        </w:rPr>
        <w:t>вания и критерии для классификации;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устанавливать причинно-следственные связи, строить логическое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рассуждение, умозаключение (ин</w:t>
      </w:r>
      <w:r w:rsidRPr="008E7796">
        <w:rPr>
          <w:rFonts w:ascii="Times New Roman" w:hAnsi="Times New Roman"/>
          <w:color w:val="000000"/>
          <w:sz w:val="28"/>
          <w:lang w:val="ru-RU"/>
        </w:rPr>
        <w:t>дуктивное, дедуктивное и по аналогии) и делать выводы;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развитие компетентности в области использования информационно-коммуникационных технологий;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видеть математическую задачу в контексте проблемной ситуации в других дисциплинах, в окружающей жизни;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правильно и доступно излагать свои мысли в устной и письменной форме;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обрабатывать и анализировать полученную информацию;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выдвигать и реализовывать гипотезы при решении математических задач;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понимание сущности алгоритмических действий и умение действовать в соответствии с предложенным алгоритмом;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lastRenderedPageBreak/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находить различные способы решения математической задачи, решать познавательные и практические задачи;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приобретение опыта выполнения проектной деятельности.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Предметные результаты: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осознание значения математики для повседневной жиз¬ни человека;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развитие умений работать с учебным математическим текстом (анализировать, извлекать необходимую информацию), точно и гра</w:t>
      </w:r>
      <w:r>
        <w:rPr>
          <w:rFonts w:ascii="Times New Roman" w:hAnsi="Times New Roman"/>
          <w:color w:val="000000"/>
          <w:sz w:val="28"/>
          <w:lang w:val="ru-RU"/>
        </w:rPr>
        <w:t>мотно выражать свои мысли с при</w:t>
      </w:r>
      <w:r w:rsidRPr="008E7796">
        <w:rPr>
          <w:rFonts w:ascii="Times New Roman" w:hAnsi="Times New Roman"/>
          <w:color w:val="000000"/>
          <w:sz w:val="28"/>
          <w:lang w:val="ru-RU"/>
        </w:rPr>
        <w:t>менением математической терминологии и символики, проводить классификации, логические обоснования;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 xml:space="preserve">умение оперировать понятиями по основным разделам содержания; умение </w:t>
      </w:r>
      <w:r>
        <w:rPr>
          <w:rFonts w:ascii="Times New Roman" w:hAnsi="Times New Roman"/>
          <w:color w:val="000000"/>
          <w:sz w:val="28"/>
          <w:lang w:val="ru-RU"/>
        </w:rPr>
        <w:t>проводить доказательства матема</w:t>
      </w:r>
      <w:r w:rsidRPr="008E7796">
        <w:rPr>
          <w:rFonts w:ascii="Times New Roman" w:hAnsi="Times New Roman"/>
          <w:color w:val="000000"/>
          <w:sz w:val="28"/>
          <w:lang w:val="ru-RU"/>
        </w:rPr>
        <w:t>тических утверждений;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умение анализировать, структурировать и оценивать изученный предметный материал;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систематические знания о функциях и их свойствах;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практически значимые математические умения и навыки, способность их применения к решению математических и нематематических задач, предполагающие умения: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выполнять вычисления с действительными числами;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решать уравнения, неравенства, системы уравнений и неравенств;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решать уравнения, неравенства, системы уравнений и неравенств с модулями и параметрами;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8E7796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проводить практические расчёты: вычисления с процентами, вычисления с числовыми последовательностями, вычисления статис</w:t>
      </w:r>
      <w:r>
        <w:rPr>
          <w:rFonts w:ascii="Times New Roman" w:hAnsi="Times New Roman"/>
          <w:color w:val="000000"/>
          <w:sz w:val="28"/>
          <w:lang w:val="ru-RU"/>
        </w:rPr>
        <w:t>тических характеристик, выполне</w:t>
      </w:r>
      <w:r w:rsidRPr="008E7796">
        <w:rPr>
          <w:rFonts w:ascii="Times New Roman" w:hAnsi="Times New Roman"/>
          <w:color w:val="000000"/>
          <w:sz w:val="28"/>
          <w:lang w:val="ru-RU"/>
        </w:rPr>
        <w:t>ние приближённых вычислений;</w:t>
      </w:r>
    </w:p>
    <w:p w:rsid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•</w:t>
      </w:r>
      <w:r w:rsidRPr="008E7796">
        <w:rPr>
          <w:rFonts w:ascii="Times New Roman" w:hAnsi="Times New Roman"/>
          <w:color w:val="000000"/>
          <w:sz w:val="28"/>
          <w:lang w:val="ru-RU"/>
        </w:rPr>
        <w:tab/>
        <w:t>выполнять тождественные преобразования рациональных выражений;</w:t>
      </w:r>
      <w:bookmarkStart w:id="3" w:name="block-9594978"/>
      <w:bookmarkEnd w:id="2"/>
    </w:p>
    <w:p w:rsidR="00146692" w:rsidRPr="008E7796" w:rsidRDefault="008E7796" w:rsidP="008E7796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 w:rsidR="00461316" w:rsidRPr="008E7796">
        <w:rPr>
          <w:rFonts w:ascii="Times New Roman" w:hAnsi="Times New Roman"/>
          <w:color w:val="000000"/>
          <w:sz w:val="28"/>
          <w:lang w:val="ru-RU"/>
        </w:rPr>
        <w:t>ЛАНИРУЕМЫЕ РЕЗУЛЬТАТЫ ОСВОЕНИЯ ПРОГРАММЫ УЧЕБНОГО КУРСА «АЛГЕБРА» НА УРОВНЕ ОСНОВНОГО ОБЩЕГО ОБРАЗОВАНИЯ</w:t>
      </w:r>
    </w:p>
    <w:p w:rsidR="00146692" w:rsidRPr="008E7796" w:rsidRDefault="0014669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46692" w:rsidRPr="008E7796" w:rsidRDefault="0046131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ЛИЧНОСТНЫЕ РЕЗУЛЬТАТЫ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9C742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1) патриотическое воспитание: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2) гражданское и духовно-нравственное воспитание: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3) трудовое воспитание: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4) эстетическое воспитание: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5) ценности научного познания: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7) экологическое воспитание: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46692" w:rsidRPr="008E7796" w:rsidRDefault="0046131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МЕТАПРЕДМЕТНЫЕ РЕЗУЛЬТАТЫ</w:t>
      </w:r>
    </w:p>
    <w:p w:rsidR="00146692" w:rsidRPr="008E7796" w:rsidRDefault="0014669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46692" w:rsidRPr="008E7796" w:rsidRDefault="0046131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Познавательные универсальные учебные действия</w:t>
      </w:r>
    </w:p>
    <w:p w:rsidR="00146692" w:rsidRPr="008E7796" w:rsidRDefault="0014669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46692" w:rsidRPr="008E7796" w:rsidRDefault="0046131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Базовые логические действия:</w:t>
      </w:r>
    </w:p>
    <w:p w:rsidR="00146692" w:rsidRPr="008E7796" w:rsidRDefault="0046131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46692" w:rsidRPr="008E7796" w:rsidRDefault="0046131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46692" w:rsidRPr="008E7796" w:rsidRDefault="0046131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46692" w:rsidRPr="008E7796" w:rsidRDefault="0046131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46692" w:rsidRPr="008E7796" w:rsidRDefault="0046131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46692" w:rsidRPr="008E7796" w:rsidRDefault="0046131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46692" w:rsidRPr="008E7796" w:rsidRDefault="0046131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Базовые исследовательские действия:</w:t>
      </w:r>
    </w:p>
    <w:p w:rsidR="00146692" w:rsidRPr="008E7796" w:rsidRDefault="0046131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46692" w:rsidRPr="008E7796" w:rsidRDefault="0046131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46692" w:rsidRPr="008E7796" w:rsidRDefault="0046131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46692" w:rsidRPr="008E7796" w:rsidRDefault="0046131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46692" w:rsidRPr="008E7796" w:rsidRDefault="0046131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Работа с информацией:</w:t>
      </w:r>
    </w:p>
    <w:p w:rsidR="00146692" w:rsidRPr="008E7796" w:rsidRDefault="004613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46692" w:rsidRPr="008E7796" w:rsidRDefault="004613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46692" w:rsidRPr="008E7796" w:rsidRDefault="004613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46692" w:rsidRPr="008E7796" w:rsidRDefault="004613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46692" w:rsidRPr="008E7796" w:rsidRDefault="0046131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действия:</w:t>
      </w:r>
    </w:p>
    <w:p w:rsidR="00146692" w:rsidRPr="008E7796" w:rsidRDefault="004613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46692" w:rsidRPr="008E7796" w:rsidRDefault="004613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46692" w:rsidRPr="008E7796" w:rsidRDefault="004613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46692" w:rsidRPr="008E7796" w:rsidRDefault="004613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46692" w:rsidRPr="008E7796" w:rsidRDefault="004613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46692" w:rsidRPr="008E7796" w:rsidRDefault="004613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46692" w:rsidRPr="008E7796" w:rsidRDefault="0046131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</w:t>
      </w:r>
    </w:p>
    <w:p w:rsidR="00146692" w:rsidRPr="008E7796" w:rsidRDefault="0046131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146692" w:rsidRPr="008E7796" w:rsidRDefault="0046131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46692" w:rsidRPr="008E7796" w:rsidRDefault="0046131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Самоконтроль, эмоциональный интеллект:</w:t>
      </w:r>
    </w:p>
    <w:p w:rsidR="00146692" w:rsidRPr="008E7796" w:rsidRDefault="0046131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46692" w:rsidRPr="008E7796" w:rsidRDefault="0046131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46692" w:rsidRPr="008E7796" w:rsidRDefault="0046131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46692" w:rsidRPr="008E7796" w:rsidRDefault="0014669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46692" w:rsidRPr="008E7796" w:rsidRDefault="0046131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4" w:name="_Toc124426234"/>
      <w:bookmarkEnd w:id="4"/>
      <w:r w:rsidRPr="009C74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7796">
        <w:rPr>
          <w:rFonts w:ascii="Times New Roman" w:hAnsi="Times New Roman"/>
          <w:color w:val="000000"/>
          <w:sz w:val="28"/>
          <w:lang w:val="ru-RU"/>
        </w:rPr>
        <w:t>в 9 классе</w:t>
      </w:r>
      <w:r w:rsidRPr="009C742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5" w:name="_Toc124426245"/>
      <w:bookmarkEnd w:id="5"/>
      <w:r w:rsidRPr="008E7796">
        <w:rPr>
          <w:rFonts w:ascii="Times New Roman" w:hAnsi="Times New Roman"/>
          <w:color w:val="000000"/>
          <w:sz w:val="28"/>
          <w:lang w:val="ru-RU"/>
        </w:rPr>
        <w:t>Числа и вычисления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6" w:name="_Toc124426246"/>
      <w:bookmarkEnd w:id="6"/>
      <w:r w:rsidRPr="008E7796">
        <w:rPr>
          <w:rFonts w:ascii="Times New Roman" w:hAnsi="Times New Roman"/>
          <w:color w:val="000000"/>
          <w:sz w:val="28"/>
          <w:lang w:val="ru-RU"/>
        </w:rPr>
        <w:t>Уравнения и неравенства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7" w:name="_Toc124426247"/>
      <w:bookmarkEnd w:id="7"/>
      <w:r w:rsidRPr="008E7796">
        <w:rPr>
          <w:rFonts w:ascii="Times New Roman" w:hAnsi="Times New Roman"/>
          <w:color w:val="000000"/>
          <w:sz w:val="28"/>
          <w:lang w:val="ru-RU"/>
        </w:rPr>
        <w:t>Функции</w:t>
      </w:r>
    </w:p>
    <w:p w:rsidR="00146692" w:rsidRPr="008E7796" w:rsidRDefault="00461316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8E7796">
        <w:rPr>
          <w:rFonts w:ascii="Times New Roman" w:hAnsi="Times New Roman"/>
          <w:color w:val="000000"/>
          <w:sz w:val="28"/>
          <w:lang w:val="ru-RU"/>
        </w:rPr>
        <w:t>y = kx, y = kx + b, y = k/x, y = ax2 + bx + c, y = x3, y</w:t>
      </w:r>
      <w:r w:rsidRPr="009C742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 w:rsidRPr="008E7796">
        <w:rPr>
          <w:rFonts w:ascii="Times New Roman" w:hAnsi="Times New Roman"/>
          <w:color w:val="000000"/>
          <w:sz w:val="28"/>
          <w:lang w:val="ru-RU"/>
        </w:rPr>
        <w:t>x, y = |x|</w:t>
      </w:r>
      <w:r w:rsidRPr="009C7423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Числовые последовательности и прогрессии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 w:rsidRPr="008E7796">
        <w:rPr>
          <w:rFonts w:ascii="Times New Roman" w:hAnsi="Times New Roman"/>
          <w:color w:val="000000"/>
          <w:sz w:val="28"/>
          <w:lang w:val="ru-RU"/>
        </w:rPr>
        <w:t>n</w:t>
      </w:r>
      <w:r w:rsidRPr="009C742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 w:rsidRPr="008E7796">
        <w:rPr>
          <w:rFonts w:ascii="Times New Roman" w:hAnsi="Times New Roman"/>
          <w:color w:val="000000"/>
          <w:sz w:val="28"/>
          <w:lang w:val="ru-RU"/>
        </w:rPr>
        <w:t>n</w:t>
      </w:r>
      <w:r w:rsidRPr="009C7423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46692" w:rsidRPr="008E7796" w:rsidRDefault="004613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423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8" w:name="_Toc124426249"/>
      <w:bookmarkEnd w:id="8"/>
    </w:p>
    <w:p w:rsidR="00146692" w:rsidRPr="008E7796" w:rsidRDefault="00146692">
      <w:pPr>
        <w:rPr>
          <w:rFonts w:ascii="Times New Roman" w:hAnsi="Times New Roman"/>
          <w:color w:val="000000"/>
          <w:sz w:val="28"/>
          <w:lang w:val="ru-RU"/>
        </w:rPr>
        <w:sectPr w:rsidR="00146692" w:rsidRPr="008E7796">
          <w:pgSz w:w="11906" w:h="16383"/>
          <w:pgMar w:top="1134" w:right="850" w:bottom="1134" w:left="1701" w:header="720" w:footer="720" w:gutter="0"/>
          <w:cols w:space="720"/>
        </w:sectPr>
      </w:pPr>
    </w:p>
    <w:p w:rsidR="00146692" w:rsidRPr="008E7796" w:rsidRDefault="0046131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9" w:name="block-9594979"/>
      <w:bookmarkEnd w:id="3"/>
      <w:r w:rsidRPr="008E77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146692" w:rsidRPr="008E7796" w:rsidRDefault="0046131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262"/>
        <w:gridCol w:w="1300"/>
        <w:gridCol w:w="1952"/>
        <w:gridCol w:w="2018"/>
        <w:gridCol w:w="3517"/>
      </w:tblGrid>
      <w:tr w:rsidR="00146692" w:rsidRPr="008E779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№ п/п </w:t>
            </w:r>
          </w:p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Наименование разделов и тем программы </w:t>
            </w:r>
          </w:p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Электронные (цифровые) образовательные ресурсы </w:t>
            </w:r>
          </w:p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146692" w:rsidRPr="008E77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692" w:rsidRPr="008E7796" w:rsidRDefault="00146692">
            <w:pPr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692" w:rsidRPr="008E7796" w:rsidRDefault="00146692">
            <w:pPr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Всего </w:t>
            </w:r>
          </w:p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Контрольные работы </w:t>
            </w:r>
          </w:p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Практические работы </w:t>
            </w:r>
          </w:p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692" w:rsidRPr="008E7796" w:rsidRDefault="00146692">
            <w:pPr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146692" w:rsidRPr="00D73A0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https://m.edsoo.ru/7f419d08</w:t>
              </w:r>
            </w:hyperlink>
          </w:p>
        </w:tc>
      </w:tr>
      <w:tr w:rsidR="00146692" w:rsidRPr="00D73A0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https://m.edsoo.ru/7f419d08</w:t>
              </w:r>
            </w:hyperlink>
          </w:p>
        </w:tc>
      </w:tr>
      <w:tr w:rsidR="00146692" w:rsidRPr="00D73A0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9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https://m.edsoo.ru/7f419d08</w:t>
              </w:r>
            </w:hyperlink>
          </w:p>
        </w:tc>
      </w:tr>
      <w:tr w:rsidR="00146692" w:rsidRPr="00D73A0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0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https://m.edsoo.ru/7f419d08</w:t>
              </w:r>
            </w:hyperlink>
          </w:p>
        </w:tc>
      </w:tr>
      <w:tr w:rsidR="00146692" w:rsidRPr="00D73A0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https://m.edsoo.ru/7f419d08</w:t>
              </w:r>
            </w:hyperlink>
          </w:p>
        </w:tc>
      </w:tr>
      <w:tr w:rsidR="00146692" w:rsidRPr="00D73A0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https://m.edsoo.ru/7f419d08</w:t>
              </w:r>
            </w:hyperlink>
          </w:p>
        </w:tc>
      </w:tr>
      <w:tr w:rsidR="00146692" w:rsidRPr="00D73A0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https://m.edsoo.ru/7f419d08</w:t>
              </w:r>
            </w:hyperlink>
          </w:p>
        </w:tc>
      </w:tr>
      <w:tr w:rsidR="00146692" w:rsidRPr="008E7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</w:tbl>
    <w:p w:rsidR="00146692" w:rsidRPr="008E7796" w:rsidRDefault="00146692">
      <w:pPr>
        <w:rPr>
          <w:rFonts w:ascii="Times New Roman" w:hAnsi="Times New Roman"/>
          <w:color w:val="000000"/>
          <w:sz w:val="28"/>
          <w:lang w:val="ru-RU"/>
        </w:rPr>
        <w:sectPr w:rsidR="00146692" w:rsidRPr="008E7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692" w:rsidRPr="008E7796" w:rsidRDefault="0046131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0" w:name="block-9594980"/>
      <w:bookmarkEnd w:id="9"/>
      <w:r w:rsidRPr="008E77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146692" w:rsidRPr="008E7796" w:rsidRDefault="0046131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3255"/>
        <w:gridCol w:w="1034"/>
        <w:gridCol w:w="1952"/>
        <w:gridCol w:w="2018"/>
        <w:gridCol w:w="1438"/>
        <w:gridCol w:w="3517"/>
      </w:tblGrid>
      <w:tr w:rsidR="00146692" w:rsidRPr="008E7796" w:rsidTr="00D73A0F">
        <w:trPr>
          <w:trHeight w:val="144"/>
          <w:tblCellSpacing w:w="20" w:type="nil"/>
        </w:trPr>
        <w:tc>
          <w:tcPr>
            <w:tcW w:w="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№ п/п </w:t>
            </w:r>
          </w:p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Тема урока </w:t>
            </w:r>
          </w:p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Количество часов</w:t>
            </w:r>
          </w:p>
        </w:tc>
        <w:tc>
          <w:tcPr>
            <w:tcW w:w="1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Дата изучения </w:t>
            </w:r>
          </w:p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Электронные цифровые образовательные ресурсы </w:t>
            </w:r>
          </w:p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146692" w:rsidRPr="008E7796" w:rsidTr="00D822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692" w:rsidRPr="008E7796" w:rsidRDefault="00146692">
            <w:pPr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692" w:rsidRPr="008E7796" w:rsidRDefault="00146692">
            <w:pPr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Всего </w:t>
            </w:r>
          </w:p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Контрольные работы </w:t>
            </w:r>
          </w:p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Практические работы </w:t>
            </w:r>
          </w:p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692" w:rsidRPr="008E7796" w:rsidRDefault="00146692">
            <w:pPr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692" w:rsidRPr="008E7796" w:rsidRDefault="00146692">
            <w:pPr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146692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5C120C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Квадратное уравнение.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5C120C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146692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5C120C" w:rsidP="005C120C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Квадратное неравенства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5C120C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146692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5C120C" w:rsidP="005C120C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Решение текстовых задач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46131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5C120C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6692" w:rsidRPr="008E7796" w:rsidRDefault="00146692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5C120C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5C120C" w:rsidRPr="008E7796" w:rsidRDefault="005C120C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5C120C" w:rsidRPr="008E7796" w:rsidRDefault="005C120C" w:rsidP="00AA3547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Входная контрольная работа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C120C" w:rsidRPr="008E7796" w:rsidRDefault="005C12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20C" w:rsidRPr="008E7796" w:rsidRDefault="005C12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20C" w:rsidRPr="008E7796" w:rsidRDefault="005C12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20C" w:rsidRPr="008E7796" w:rsidRDefault="005C120C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20C" w:rsidRPr="008E7796" w:rsidRDefault="005C120C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AA3547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AA3547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Взаимно однозначное соответствие между множеством действительных чисел и множеством точек </w:t>
            </w: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AA3547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AA3547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AA3547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Округление чисел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D73A0F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 ЦОК </w:t>
            </w:r>
            <w:hyperlink r:id="rId14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https://m.edsoo.ru/7f43bf66</w:t>
              </w:r>
            </w:hyperlink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Решение уравнений, сводящихся к квадратным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https://m.edsoo.ru/7f43c542</w:t>
              </w:r>
            </w:hyperlink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. Решение уравнений, сводящихся к квадратным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30.09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https://m.edsoo.ru/7f43c542</w:t>
              </w:r>
            </w:hyperlink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14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Биквадратные уравнения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https://m.edsoo.ru/7f43c3d0</w:t>
              </w:r>
            </w:hyperlink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Биквадратные уравнения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https://m.edsoo.ru/7f43c3d0</w:t>
              </w:r>
            </w:hyperlink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Решение дробно-рациональных уравнений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https://m.edsoo.ru/7f43c9b6</w:t>
              </w:r>
            </w:hyperlink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Решение дробно-рациональных уравнений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https://m.edsoo.ru/7f43c9b6</w:t>
              </w:r>
            </w:hyperlink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Решение текстовых </w:t>
            </w: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задач алгебраическим методом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22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1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https://m.edsoo.ru/7f43d0b4</w:t>
              </w:r>
            </w:hyperlink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2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https://m.edsoo.ru/7f43d0b4</w:t>
              </w:r>
            </w:hyperlink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Система двух линейных уравнений с двумя </w:t>
            </w: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переменными и её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29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30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3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https://m.edsoo.ru/7f43d23a</w:t>
              </w:r>
            </w:hyperlink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31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4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https://m.edsoo.ru/7f43d55a</w:t>
              </w:r>
            </w:hyperlink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32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33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Решение систем двух уравнений, одно из которых линейное, а другое — второй </w:t>
            </w: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степени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34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35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36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37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38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Числовые неравенства и их свойства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39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Числовые неравенства и их свойства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5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https://m.edsoo.ru/7f43ad5a</w:t>
              </w:r>
            </w:hyperlink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40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6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https://m.edsoo.ru/7f43af08</w:t>
              </w:r>
            </w:hyperlink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41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7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https://m.edsoo.ru/7f43af08</w:t>
              </w:r>
            </w:hyperlink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42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8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https://m.edsoo.ru/7f43af08</w:t>
              </w:r>
            </w:hyperlink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43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44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8E7796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45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46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Квадратные неравенства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9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https://m.edsoo.ru/7f43b098</w:t>
              </w:r>
            </w:hyperlink>
          </w:p>
        </w:tc>
      </w:tr>
      <w:tr w:rsidR="00D82255" w:rsidRPr="007C08AC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47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Квадратные неравенства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 w:rsidP="00785FE8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27.12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2255" w:rsidRPr="008E7796" w:rsidRDefault="00D82255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0">
              <w:r w:rsidRPr="008E7796">
                <w:rPr>
                  <w:rFonts w:ascii="Times New Roman" w:hAnsi="Times New Roman"/>
                  <w:color w:val="000000"/>
                  <w:sz w:val="28"/>
                  <w:lang w:val="ru-RU"/>
                </w:rPr>
                <w:t>https://m.edsoo.ru/7f43b21e</w:t>
              </w:r>
            </w:hyperlink>
          </w:p>
        </w:tc>
      </w:tr>
      <w:tr w:rsidR="00D73A0F" w:rsidRPr="00D73A0F" w:rsidTr="00D82255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bookmarkStart w:id="11" w:name="_GoBack" w:colFirst="5" w:colLast="5"/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48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Квадратные неравенства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bookmarkEnd w:id="11"/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49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Квадратные неравенства и их решение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50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Квадратные неравенства и их решение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  <w:r w:rsidRPr="00DF03C6">
              <w:t>15.01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51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52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53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по теме "Неравенства"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54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55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56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57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58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59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60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61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62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63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Графики функций: y = kx, y = kx + b, y=k/x, y=x³, y=vx, y=|x|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64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Графики функций: y = kx, y = kx + b, y=k/x, y=x³, y=vx, y=|x|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65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Графики функций: y = kx, y = kx + b, y=k/x, y=x³, y=vx, y=|x|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66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Графики функций: y = kx, y = kx + b, y=k/x, y=x³, y=vx, y=|x|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67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Графики функций: y = kx, y = kx + b, y=k/x, y=x³, y=vx, y=|x|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68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Графики функций: y = kx, y = kx + b, y=k/x, y=x³, y=vx, y=|x|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69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по теме "Функции"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70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Понятие числовой последовательности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71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72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Арифметическая и геометрическая прогрессии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73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Арифметическая и геометрическая прогрессии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74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75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76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77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78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79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80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81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Линейный и экспоненциальный рост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82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Сложные проценты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83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Сложные проценты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84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85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86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87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88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89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90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91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92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93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94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95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96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DF03C6" w:rsidRDefault="00D73A0F" w:rsidP="00695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97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98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A0F" w:rsidRPr="00D73A0F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99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9C7423" w:rsidRDefault="00D73A0F" w:rsidP="00695C81">
            <w:pPr>
              <w:spacing w:after="0"/>
              <w:ind w:left="135"/>
              <w:rPr>
                <w:lang w:val="ru-RU"/>
              </w:rPr>
            </w:pPr>
            <w:r w:rsidRPr="009C7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100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Default="00D73A0F" w:rsidP="00695C81">
            <w:pPr>
              <w:spacing w:after="0"/>
              <w:ind w:left="135"/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101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Итоговая контрольная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102</w:t>
            </w:r>
          </w:p>
        </w:tc>
        <w:tc>
          <w:tcPr>
            <w:tcW w:w="3255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Обобщение и систематизация знаний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  <w:tr w:rsidR="00D73A0F" w:rsidRPr="008E7796" w:rsidTr="00D73A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102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6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8E779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A0F" w:rsidRPr="008E7796" w:rsidRDefault="00D73A0F">
            <w:pPr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</w:tbl>
    <w:p w:rsidR="00146692" w:rsidRPr="008E7796" w:rsidRDefault="00146692">
      <w:pPr>
        <w:rPr>
          <w:rFonts w:ascii="Times New Roman" w:hAnsi="Times New Roman"/>
          <w:color w:val="000000"/>
          <w:sz w:val="28"/>
          <w:lang w:val="ru-RU"/>
        </w:rPr>
        <w:sectPr w:rsidR="00146692" w:rsidRPr="008E7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692" w:rsidRPr="008E7796" w:rsidRDefault="00146692">
      <w:pPr>
        <w:rPr>
          <w:rFonts w:ascii="Times New Roman" w:hAnsi="Times New Roman"/>
          <w:color w:val="000000"/>
          <w:sz w:val="28"/>
          <w:lang w:val="ru-RU"/>
        </w:rPr>
        <w:sectPr w:rsidR="00146692" w:rsidRPr="008E7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692" w:rsidRPr="008E7796" w:rsidRDefault="0046131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2" w:name="block-9594981"/>
      <w:bookmarkEnd w:id="10"/>
      <w:r w:rsidRPr="008E7796">
        <w:rPr>
          <w:rFonts w:ascii="Times New Roman" w:hAnsi="Times New Roman"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46692" w:rsidRPr="008E7796" w:rsidRDefault="0046131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E7796">
        <w:rPr>
          <w:rFonts w:ascii="Times New Roman" w:hAnsi="Times New Roman"/>
          <w:color w:val="000000"/>
          <w:sz w:val="28"/>
          <w:lang w:val="ru-RU"/>
        </w:rPr>
        <w:t>ОБЯЗАТЕЛЬНЫЕ УЧЕБНЫЕ МАТЕРИАЛЫ ДЛЯ УЧЕНИКА</w:t>
      </w:r>
    </w:p>
    <w:p w:rsidR="00146692" w:rsidRPr="008E7796" w:rsidRDefault="0014669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46692" w:rsidRPr="008E7796" w:rsidRDefault="0014669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46692" w:rsidRDefault="00146692">
      <w:pPr>
        <w:spacing w:after="0"/>
        <w:ind w:left="120"/>
      </w:pPr>
    </w:p>
    <w:p w:rsidR="00146692" w:rsidRDefault="004613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46692" w:rsidRDefault="00146692">
      <w:pPr>
        <w:spacing w:after="0" w:line="480" w:lineRule="auto"/>
        <w:ind w:left="120"/>
      </w:pPr>
    </w:p>
    <w:p w:rsidR="00146692" w:rsidRDefault="00146692">
      <w:pPr>
        <w:spacing w:after="0"/>
        <w:ind w:left="120"/>
      </w:pPr>
    </w:p>
    <w:p w:rsidR="00146692" w:rsidRPr="009C7423" w:rsidRDefault="00461316">
      <w:pPr>
        <w:spacing w:after="0" w:line="480" w:lineRule="auto"/>
        <w:ind w:left="120"/>
        <w:rPr>
          <w:lang w:val="ru-RU"/>
        </w:rPr>
      </w:pPr>
      <w:r w:rsidRPr="009C742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6692" w:rsidRPr="009C7423" w:rsidRDefault="00146692">
      <w:pPr>
        <w:spacing w:after="0" w:line="480" w:lineRule="auto"/>
        <w:ind w:left="120"/>
        <w:rPr>
          <w:lang w:val="ru-RU"/>
        </w:rPr>
      </w:pPr>
    </w:p>
    <w:p w:rsidR="00146692" w:rsidRPr="009C7423" w:rsidRDefault="00146692">
      <w:pPr>
        <w:rPr>
          <w:lang w:val="ru-RU"/>
        </w:rPr>
        <w:sectPr w:rsidR="00146692" w:rsidRPr="009C742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61316" w:rsidRPr="009C7423" w:rsidRDefault="00461316">
      <w:pPr>
        <w:rPr>
          <w:lang w:val="ru-RU"/>
        </w:rPr>
      </w:pPr>
    </w:p>
    <w:sectPr w:rsidR="00461316" w:rsidRPr="009C7423" w:rsidSect="001466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24402"/>
    <w:multiLevelType w:val="multilevel"/>
    <w:tmpl w:val="9C18D1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7D4B31"/>
    <w:multiLevelType w:val="multilevel"/>
    <w:tmpl w:val="D1AAF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BA263F"/>
    <w:multiLevelType w:val="multilevel"/>
    <w:tmpl w:val="EE9C98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A968D0"/>
    <w:multiLevelType w:val="multilevel"/>
    <w:tmpl w:val="A5CE68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113799"/>
    <w:multiLevelType w:val="multilevel"/>
    <w:tmpl w:val="49A000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BB3117"/>
    <w:multiLevelType w:val="multilevel"/>
    <w:tmpl w:val="1D1294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46692"/>
    <w:rsid w:val="00146692"/>
    <w:rsid w:val="00461316"/>
    <w:rsid w:val="005C120C"/>
    <w:rsid w:val="007C08AC"/>
    <w:rsid w:val="008E7796"/>
    <w:rsid w:val="00966E94"/>
    <w:rsid w:val="009C7423"/>
    <w:rsid w:val="00BD744A"/>
    <w:rsid w:val="00D02CEC"/>
    <w:rsid w:val="00D73485"/>
    <w:rsid w:val="00D73A0F"/>
    <w:rsid w:val="00D82255"/>
    <w:rsid w:val="00FE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66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466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D7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D7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d08" TargetMode="External"/><Relationship Id="rId18" Type="http://schemas.openxmlformats.org/officeDocument/2006/relationships/hyperlink" Target="https://m.edsoo.ru/7f43c3d0" TargetMode="External"/><Relationship Id="rId26" Type="http://schemas.openxmlformats.org/officeDocument/2006/relationships/hyperlink" Target="https://m.edsoo.ru/7f43af08" TargetMode="External"/><Relationship Id="rId39" Type="http://schemas.openxmlformats.org/officeDocument/2006/relationships/hyperlink" Target="https://m.edsoo.ru/7f43a31e" TargetMode="External"/><Relationship Id="rId21" Type="http://schemas.openxmlformats.org/officeDocument/2006/relationships/hyperlink" Target="https://m.edsoo.ru/7f43d0b4" TargetMode="External"/><Relationship Id="rId34" Type="http://schemas.openxmlformats.org/officeDocument/2006/relationships/hyperlink" Target="https://m.edsoo.ru/7f439842" TargetMode="External"/><Relationship Id="rId42" Type="http://schemas.openxmlformats.org/officeDocument/2006/relationships/hyperlink" Target="https://m.edsoo.ru/7f43e6c6" TargetMode="External"/><Relationship Id="rId47" Type="http://schemas.openxmlformats.org/officeDocument/2006/relationships/hyperlink" Target="https://m.edsoo.ru/7f43ef2c" TargetMode="External"/><Relationship Id="rId50" Type="http://schemas.openxmlformats.org/officeDocument/2006/relationships/hyperlink" Target="https://m.edsoo.ru/7f43f8a0" TargetMode="External"/><Relationship Id="rId55" Type="http://schemas.openxmlformats.org/officeDocument/2006/relationships/hyperlink" Target="https://m.edsoo.ru/7f443cd4" TargetMode="External"/><Relationship Id="rId63" Type="http://schemas.openxmlformats.org/officeDocument/2006/relationships/hyperlink" Target="https://m.edsoo.ru/7f44516a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c542" TargetMode="External"/><Relationship Id="rId29" Type="http://schemas.openxmlformats.org/officeDocument/2006/relationships/hyperlink" Target="https://m.edsoo.ru/7f43b09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d55a" TargetMode="External"/><Relationship Id="rId32" Type="http://schemas.openxmlformats.org/officeDocument/2006/relationships/hyperlink" Target="https://m.edsoo.ru/7f43b098" TargetMode="External"/><Relationship Id="rId37" Type="http://schemas.openxmlformats.org/officeDocument/2006/relationships/hyperlink" Target="https://m.edsoo.ru/7f43a03a" TargetMode="External"/><Relationship Id="rId40" Type="http://schemas.openxmlformats.org/officeDocument/2006/relationships/hyperlink" Target="https://m.edsoo.ru/7f43a526" TargetMode="External"/><Relationship Id="rId45" Type="http://schemas.openxmlformats.org/officeDocument/2006/relationships/hyperlink" Target="https://m.edsoo.ru/7f43f3b4" TargetMode="External"/><Relationship Id="rId53" Type="http://schemas.openxmlformats.org/officeDocument/2006/relationships/hyperlink" Target="https://m.edsoo.ru/7f4404f8" TargetMode="External"/><Relationship Id="rId58" Type="http://schemas.openxmlformats.org/officeDocument/2006/relationships/hyperlink" Target="https://m.edsoo.ru/7f444364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3c542" TargetMode="External"/><Relationship Id="rId23" Type="http://schemas.openxmlformats.org/officeDocument/2006/relationships/hyperlink" Target="https://m.edsoo.ru/7f43d23a" TargetMode="External"/><Relationship Id="rId28" Type="http://schemas.openxmlformats.org/officeDocument/2006/relationships/hyperlink" Target="https://m.edsoo.ru/7f43af08" TargetMode="External"/><Relationship Id="rId36" Type="http://schemas.openxmlformats.org/officeDocument/2006/relationships/hyperlink" Target="https://m.edsoo.ru/7f439eb4" TargetMode="External"/><Relationship Id="rId49" Type="http://schemas.openxmlformats.org/officeDocument/2006/relationships/hyperlink" Target="https://m.edsoo.ru/7f43f72e" TargetMode="External"/><Relationship Id="rId57" Type="http://schemas.openxmlformats.org/officeDocument/2006/relationships/hyperlink" Target="https://m.edsoo.ru/7f4441ca" TargetMode="External"/><Relationship Id="rId61" Type="http://schemas.openxmlformats.org/officeDocument/2006/relationships/hyperlink" Target="https://m.edsoo.ru/7f444c56" TargetMode="Externa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3c9b6" TargetMode="External"/><Relationship Id="rId31" Type="http://schemas.openxmlformats.org/officeDocument/2006/relationships/hyperlink" Target="https://m.edsoo.ru/7f43b5a2" TargetMode="External"/><Relationship Id="rId44" Type="http://schemas.openxmlformats.org/officeDocument/2006/relationships/hyperlink" Target="https://m.edsoo.ru/7f43ed7e" TargetMode="External"/><Relationship Id="rId52" Type="http://schemas.openxmlformats.org/officeDocument/2006/relationships/hyperlink" Target="https://m.edsoo.ru/7f4401a6" TargetMode="External"/><Relationship Id="rId60" Type="http://schemas.openxmlformats.org/officeDocument/2006/relationships/hyperlink" Target="https://m.edsoo.ru/7f444a94" TargetMode="External"/><Relationship Id="rId65" Type="http://schemas.openxmlformats.org/officeDocument/2006/relationships/hyperlink" Target="https://m.edsoo.ru/7f4455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3bf66" TargetMode="External"/><Relationship Id="rId22" Type="http://schemas.openxmlformats.org/officeDocument/2006/relationships/hyperlink" Target="https://m.edsoo.ru/7f43d0b4" TargetMode="External"/><Relationship Id="rId27" Type="http://schemas.openxmlformats.org/officeDocument/2006/relationships/hyperlink" Target="https://m.edsoo.ru/7f43af08" TargetMode="External"/><Relationship Id="rId30" Type="http://schemas.openxmlformats.org/officeDocument/2006/relationships/hyperlink" Target="https://m.edsoo.ru/7f43b21e" TargetMode="External"/><Relationship Id="rId35" Type="http://schemas.openxmlformats.org/officeDocument/2006/relationships/hyperlink" Target="https://m.edsoo.ru/7f4399b4" TargetMode="External"/><Relationship Id="rId43" Type="http://schemas.openxmlformats.org/officeDocument/2006/relationships/hyperlink" Target="https://m.edsoo.ru/7f43ebda" TargetMode="External"/><Relationship Id="rId48" Type="http://schemas.openxmlformats.org/officeDocument/2006/relationships/hyperlink" Target="https://m.edsoo.ru/7f43f0c6" TargetMode="External"/><Relationship Id="rId56" Type="http://schemas.openxmlformats.org/officeDocument/2006/relationships/hyperlink" Target="https://m.edsoo.ru/7f443fea" TargetMode="External"/><Relationship Id="rId64" Type="http://schemas.openxmlformats.org/officeDocument/2006/relationships/hyperlink" Target="https://m.edsoo.ru/7f4452e6" TargetMode="Externa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3fe0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d08" TargetMode="External"/><Relationship Id="rId17" Type="http://schemas.openxmlformats.org/officeDocument/2006/relationships/hyperlink" Target="https://m.edsoo.ru/7f43c3d0" TargetMode="External"/><Relationship Id="rId25" Type="http://schemas.openxmlformats.org/officeDocument/2006/relationships/hyperlink" Target="https://m.edsoo.ru/7f43ad5a" TargetMode="External"/><Relationship Id="rId33" Type="http://schemas.openxmlformats.org/officeDocument/2006/relationships/hyperlink" Target="https://m.edsoo.ru/7f4396c6" TargetMode="External"/><Relationship Id="rId38" Type="http://schemas.openxmlformats.org/officeDocument/2006/relationships/hyperlink" Target="https://m.edsoo.ru/7f43a1ac" TargetMode="External"/><Relationship Id="rId46" Type="http://schemas.openxmlformats.org/officeDocument/2006/relationships/hyperlink" Target="https://m.edsoo.ru/7f43f58a" TargetMode="External"/><Relationship Id="rId59" Type="http://schemas.openxmlformats.org/officeDocument/2006/relationships/hyperlink" Target="https://m.edsoo.ru/7f4446f2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7f43c9b6" TargetMode="External"/><Relationship Id="rId41" Type="http://schemas.openxmlformats.org/officeDocument/2006/relationships/hyperlink" Target="https://m.edsoo.ru/7f43ab84" TargetMode="External"/><Relationship Id="rId54" Type="http://schemas.openxmlformats.org/officeDocument/2006/relationships/hyperlink" Target="https://m.edsoo.ru/7f443b12" TargetMode="External"/><Relationship Id="rId62" Type="http://schemas.openxmlformats.org/officeDocument/2006/relationships/hyperlink" Target="https://m.edsoo.ru/7f444f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34</Pages>
  <Words>5750</Words>
  <Characters>32779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учитель</cp:lastModifiedBy>
  <cp:revision>15</cp:revision>
  <cp:lastPrinted>2024-11-11T06:04:00Z</cp:lastPrinted>
  <dcterms:created xsi:type="dcterms:W3CDTF">2024-09-03T17:09:00Z</dcterms:created>
  <dcterms:modified xsi:type="dcterms:W3CDTF">2024-11-19T07:44:00Z</dcterms:modified>
</cp:coreProperties>
</file>