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EF" w:rsidRPr="00B720EF" w:rsidRDefault="00B720EF" w:rsidP="00B720EF">
      <w:pPr>
        <w:spacing w:after="0"/>
        <w:rPr>
          <w:rFonts w:ascii="Calibri" w:eastAsia="Calibri" w:hAnsi="Calibri" w:cs="Calibri"/>
          <w:lang w:eastAsia="ru-RU"/>
        </w:rPr>
      </w:pPr>
    </w:p>
    <w:p w:rsidR="00BB1DFE" w:rsidRDefault="00BB1DFE" w:rsidP="00D146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850890" cy="8266291"/>
            <wp:effectExtent l="0" t="0" r="0" b="1905"/>
            <wp:docPr id="1" name="Рисунок 1" descr="C:\Users\Учитель\Desktop\СКАН ЮЛЯ Р\ЗПР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ЮЛЯ Р\ЗПР 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6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DFE" w:rsidRDefault="00BB1DFE" w:rsidP="00D146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BB1DFE" w:rsidRDefault="00BB1DFE" w:rsidP="00BB1DFE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bookmarkEnd w:id="0"/>
    </w:p>
    <w:p w:rsidR="00BB1DFE" w:rsidRDefault="00BB1DFE" w:rsidP="00D146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14615" w:rsidRPr="00AD2595" w:rsidRDefault="00D14615" w:rsidP="001032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Особенности  построения содержания  образовательной программы.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Требования к предметным результатам обучающихся с ОВЗ в части итоговых достижений к моменту завершения обучения на уровне  основного общего образования полностью соответствуют требованиям к предметным результатам для обучающихся по основной образовательной  программе, не имеющих ограничений по возможностям здоровья.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с ОВЗ необходим дифференцированный подход к отбору содержания программ учебных предметов с учетом особых образовательных  потребностей и возможностей обучающегося. Объем  знаний и  умений по учебным предметам несущественно сокращается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засчет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устранения избыточных по отношению к основному содержанию требований.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Тематическое планирование по учебным предметам адаптированной основной общеобразовательной программы основного общего образования обучающихся с ЗПР совпадает с соответствующим разделом примерной основной образовательной программы основного общего образования и рабочими программами тех УМК, по которым ведется обучение в образовательной организации.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595">
        <w:rPr>
          <w:rFonts w:ascii="Times New Roman" w:hAnsi="Times New Roman" w:cs="Times New Roman"/>
          <w:sz w:val="28"/>
          <w:szCs w:val="28"/>
        </w:rPr>
        <w:t>Адаптированная рабочая программа  по истории ориентирована  на  особенности психофизического развития  обучающихся с ЗПР, для обучающихся как инклюзивно (в 8 классе), так индивидуально и содержит требования к  организации учебных занятий по предмету в соответствии с принципами коррекционной педагогики и учитывает:</w:t>
      </w:r>
      <w:proofErr w:type="gramEnd"/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требования ФГОС ОВЗ НОО с целью преемственности основных образовательных программ в среднем звене для пролонгации работы, начатой при организации образования обучающихся с ОВЗ на уровне начального общего образования;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специфические  особенности  обучения  детей  с  ограниченными  возможностями  здоровья, которые  заложены  в АООП ООО.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Адаптированная рабочая  программа предмета «История» обязательной области «Общественно-научные предметы» для основного общего образования разработана на основании нормативных документов: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- Федерального государственного  образовательного стандарта  основного общего образования,  утвержденного приказом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Российской Федерации от 17.12.2010 №1807 (в редакции Приказов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России от 29.12.2014 №1644, от 31.12.2016 №1577) (Далее ФГОС ООО);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Федерального закона «Об образовании в Российской Федерации» от 29.12.2012 № ФЗ-273;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595">
        <w:rPr>
          <w:rFonts w:ascii="Times New Roman" w:hAnsi="Times New Roman" w:cs="Times New Roman"/>
          <w:sz w:val="28"/>
          <w:szCs w:val="28"/>
        </w:rPr>
        <w:lastRenderedPageBreak/>
        <w:t>- Приказа № 766  от  23  декабря 2020 г. «О внесении и</w:t>
      </w:r>
      <w:r w:rsidR="001032A1">
        <w:rPr>
          <w:rFonts w:ascii="Times New Roman" w:hAnsi="Times New Roman" w:cs="Times New Roman"/>
          <w:sz w:val="28"/>
          <w:szCs w:val="28"/>
        </w:rPr>
        <w:t xml:space="preserve">зменений в федеральный </w:t>
      </w:r>
      <w:proofErr w:type="spellStart"/>
      <w:r w:rsidR="001032A1">
        <w:rPr>
          <w:rFonts w:ascii="Times New Roman" w:hAnsi="Times New Roman" w:cs="Times New Roman"/>
          <w:sz w:val="28"/>
          <w:szCs w:val="28"/>
        </w:rPr>
        <w:t>перечень</w:t>
      </w:r>
      <w:r w:rsidRPr="00AD2595">
        <w:rPr>
          <w:rFonts w:ascii="Times New Roman" w:hAnsi="Times New Roman" w:cs="Times New Roman"/>
          <w:sz w:val="28"/>
          <w:szCs w:val="28"/>
        </w:rPr>
        <w:t>учебников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>, допущенных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254».</w:t>
      </w:r>
      <w:proofErr w:type="gramEnd"/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Общие цели изучения истории: образование, развитие и воспитание личности школьника, способного к самоидентификации и определению своих ценностных  приоритетов на  основе осмысления исторического опыта своей страны и человечества в целом, активно и 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Цель данного учебного предмета</w:t>
      </w:r>
      <w:r w:rsidRPr="00AD2595">
        <w:rPr>
          <w:rFonts w:ascii="Times New Roman" w:hAnsi="Times New Roman" w:cs="Times New Roman"/>
          <w:sz w:val="28"/>
          <w:szCs w:val="28"/>
        </w:rPr>
        <w:t xml:space="preserve"> –  создание условий для  социальной  адаптации учащихся путем повышения их  правовой  и этической  грамотности.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Формирование  интереса и  положительной  мотивации учащихся к изучению предметов гуманитарного цикла, а также способствовать реализации  возможностей  и интересов учащихся.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Данная  программа ставит следующие цели: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изучение  исторического материала;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•  овладение  знаниями и умениями; 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коррекционное  воздействие  изучаемого материала на личность ученика;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формирование личностных  каче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>ажданина;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под</w:t>
      </w:r>
      <w:r w:rsidR="001032A1">
        <w:rPr>
          <w:rFonts w:ascii="Times New Roman" w:hAnsi="Times New Roman" w:cs="Times New Roman"/>
          <w:sz w:val="28"/>
          <w:szCs w:val="28"/>
        </w:rPr>
        <w:t>готовка подростка с ОВЗ к жизни.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Адаптированная  образовательная  программа призвана решать ряд  задач: образовательных, воспитательных, коррекционно – развивающих. Образовательные задачи: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усвоить важнейшие факты истории;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создать  исторические представления,  отражающие  основные  явления  прошлого;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•  усвоить  доступные для учащихся исторические  понятия,  понимание 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некоторыхзакономерностей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 общественного развития;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овладеть умением применять знания  по истории в жизни;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выработать умения и навыки самостоятельной  работы с  историческим  материалом.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Воспитательные  задачи: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гражданское  воспитание учащихся;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lastRenderedPageBreak/>
        <w:t>•  патриотическое 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воспитание уважительного  отношения  к народам разных  национальностей;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нравственное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эстетическое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трудовое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экологическое 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правовое воспитание;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формирование  мировоззрения учащихся.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Коррекционные задачи: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•  сохранение и укрепление здоровья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с ОВЗ на  основе совершенствования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образовательного процесса;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создание  благоприятного психолого-педагогического климата  для  реализации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индивидуальных  способностей  обучающихся  с  ОВЗ;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формирование целостного представления  о мире,  основанного на приобретенных  знаниях, умениях, навыках  и способах  деятельности;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преодоление  затруднений учащихся в учебной  деятельности;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овладение  навыками  адаптации учащихся к социуму;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развитие  потенциала учащихся с ограниченными возможностями;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создание системы комплексной помощи детям с  ограниченными  возможностями здоровья  в освоении  основной  образовательной программы;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• индивидуализацию  обучения, учитывая  состояние </w:t>
      </w:r>
      <w:r w:rsidR="001032A1">
        <w:rPr>
          <w:rFonts w:ascii="Times New Roman" w:hAnsi="Times New Roman" w:cs="Times New Roman"/>
          <w:sz w:val="28"/>
          <w:szCs w:val="28"/>
        </w:rPr>
        <w:t xml:space="preserve"> их  здоровья,  индивидуально </w:t>
      </w:r>
      <w:proofErr w:type="gramStart"/>
      <w:r w:rsidR="001032A1">
        <w:rPr>
          <w:rFonts w:ascii="Times New Roman" w:hAnsi="Times New Roman" w:cs="Times New Roman"/>
          <w:sz w:val="28"/>
          <w:szCs w:val="28"/>
        </w:rPr>
        <w:t>-</w:t>
      </w:r>
      <w:r w:rsidRPr="00AD259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>ипологические  особенности.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приобретение  опыта  разнообразной  деятельности (индивидуальной и  коллективной),  опыта познания  и самопознания;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подготовка  к  осуществлению  осознанного выбора  индивидуальной  образовательной  и</w:t>
      </w:r>
      <w:r w:rsidR="001032A1">
        <w:rPr>
          <w:rFonts w:ascii="Times New Roman" w:hAnsi="Times New Roman" w:cs="Times New Roman"/>
          <w:sz w:val="28"/>
          <w:szCs w:val="28"/>
        </w:rPr>
        <w:t>ли профессиональной  траектории;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коррекция  нарушений устной  и письменной речи;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обеспечение ребенку успеха в различных  видах  деятельности с  целью  предупреждения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негативного  отношения к  учёбе, ситуации школьного  обучения в целом, повышения  мотивации к  школьному  обучению.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ОБЩАЯ  ХАРАКТЕРИСТИКА КОРРЕКЦИОННОГО КУРСА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Преподавание курса истории для детей, занимающихся по адаптированным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 xml:space="preserve">образовательным программам, носит характер морально-  этической и политико-правовой пропедевтики. Учебный предмет дает и закрепляет лишь основы знаний в этих областях, уделяя преобладающее внимание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составляющей содержания. </w:t>
      </w:r>
    </w:p>
    <w:p w:rsidR="00D14615" w:rsidRPr="00AD2595" w:rsidRDefault="00D14615" w:rsidP="001032A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lastRenderedPageBreak/>
        <w:t>Несмотря на то, что содержание предмета носит элементарный характер, оно сохраняет структурную целостность, присущую данным областям исторического цикла.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Предмет  призван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способствовать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 возможно  большей  самореализации  личностного потенциала  детей  с  ОВЗ.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595">
        <w:rPr>
          <w:rFonts w:ascii="Times New Roman" w:hAnsi="Times New Roman" w:cs="Times New Roman"/>
          <w:sz w:val="28"/>
          <w:szCs w:val="28"/>
        </w:rPr>
        <w:t>Категория обучающихся, на которых ориентирована программа (дети с задержкой психического развития)  - 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  <w:proofErr w:type="gramEnd"/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Все обучающиеся с ЗПР испытывают в той или иной степени выраженные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 xml:space="preserve">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 познавательной деятельности, трудности произвольной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. Достаточно часто у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D14615" w:rsidRPr="00AD2595" w:rsidRDefault="00D14615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Рабочая программа для обучающихся с ЗПР (вариант 7.1) адресована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>, достигшим уровня психофизического развития близкого возрастной норме</w:t>
      </w:r>
      <w:r w:rsidR="001032A1">
        <w:rPr>
          <w:rFonts w:ascii="Times New Roman" w:hAnsi="Times New Roman" w:cs="Times New Roman"/>
          <w:sz w:val="28"/>
          <w:szCs w:val="28"/>
        </w:rPr>
        <w:t>.</w:t>
      </w: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ОПИСАНИЕ МЕСТА КОРРЕКЦИОННОГО КУРСА В УЧЕБНОМ ПЛАНЕ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Основные  содержательные  линии  предмета  «История»  в  8  классе  реализуются  в рамках  двух  курсов  –  «Всеобщей  истории»  и «Истории России».  Общее  время  для  изучения  курсов  –  68  часов:  «История  Нового времени»  –  26  часов  и  «История  России  конец  XVI  - XVIII вв.» – 42часа.</w:t>
      </w: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615" w:rsidRPr="00AD2595" w:rsidRDefault="00D14615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14615" w:rsidRPr="00AD2595" w:rsidRDefault="00D14615" w:rsidP="00D146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К  важнейшим личностным  результатам изучения истории в  основной школе  относятся следующие  убеждения и качества: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-  осознание  своей  идентичности  как  гражданина  страны,  члена  семьи, 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этническойи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 религиозной  группы,  локальной  и  региональной общности;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lastRenderedPageBreak/>
        <w:t xml:space="preserve">-  освоение  гуманистических  традиций и ценностей современного общества, уважение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прави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свобод человека;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-  осмысление  социально-нравственного  опыта  предшествующих 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поколений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>пособность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 к  определению  своей  позиции  и  ответственному поведению в современном  обществе;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понимание  культурного многообразия  мира, уважение к культуре своего и других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народов, толерантность.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Предметные результаты изучения истории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8 класса включают: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овладение  целостными  представлениями  об  историческом  пути  народов  своей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страны  и  человечества  как  необходимой  осново</w:t>
      </w:r>
      <w:r w:rsidR="001032A1">
        <w:rPr>
          <w:rFonts w:ascii="Times New Roman" w:hAnsi="Times New Roman" w:cs="Times New Roman"/>
          <w:sz w:val="28"/>
          <w:szCs w:val="28"/>
        </w:rPr>
        <w:t xml:space="preserve">й  для миропонимания и познания </w:t>
      </w:r>
      <w:r w:rsidRPr="00AD2595">
        <w:rPr>
          <w:rFonts w:ascii="Times New Roman" w:hAnsi="Times New Roman" w:cs="Times New Roman"/>
          <w:sz w:val="28"/>
          <w:szCs w:val="28"/>
        </w:rPr>
        <w:t>современного общества;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способность применять понятийный аппарат</w:t>
      </w:r>
      <w:r w:rsidR="001032A1">
        <w:rPr>
          <w:rFonts w:ascii="Times New Roman" w:hAnsi="Times New Roman" w:cs="Times New Roman"/>
          <w:sz w:val="28"/>
          <w:szCs w:val="28"/>
        </w:rPr>
        <w:t xml:space="preserve"> исторического  знания и приемы и</w:t>
      </w:r>
      <w:r w:rsidRPr="00AD2595">
        <w:rPr>
          <w:rFonts w:ascii="Times New Roman" w:hAnsi="Times New Roman" w:cs="Times New Roman"/>
          <w:sz w:val="28"/>
          <w:szCs w:val="28"/>
        </w:rPr>
        <w:t>сторического анализа для раскрытия сущности и значения  событий и явлений прошлого и современности;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умения  изучать  и  систематизировать  информацию  из  различных  исторических  и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 xml:space="preserve">современных  источников,  раскрывая  ее  социальную  принадлежность и познавательную 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ценность;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расширение  опыта  оценочной  деятельности  на  основе  осмысления  жизни  и  деяний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>личностей  и  народов  в  истории  своей  страны  и человечества в целом;</w:t>
      </w:r>
    </w:p>
    <w:p w:rsidR="00D14615" w:rsidRPr="00AD2595" w:rsidRDefault="00D14615" w:rsidP="00D14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-  готовность  применять  исторические знания для  выявления  и сохранения исторических  и культурных  памятников своей страны и мира.</w:t>
      </w:r>
    </w:p>
    <w:p w:rsidR="002D6A0E" w:rsidRPr="00AD2595" w:rsidRDefault="002D6A0E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615" w:rsidRPr="001032A1" w:rsidRDefault="00D14615" w:rsidP="00D1461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32A1">
        <w:rPr>
          <w:rFonts w:ascii="Times New Roman" w:hAnsi="Times New Roman" w:cs="Times New Roman"/>
          <w:b/>
          <w:sz w:val="36"/>
          <w:szCs w:val="36"/>
        </w:rPr>
        <w:t>Содержание учебного предмета</w:t>
      </w:r>
    </w:p>
    <w:p w:rsidR="002D6A0E" w:rsidRPr="00AD2595" w:rsidRDefault="002D6A0E" w:rsidP="002D6A0E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ВСЕОБЩАЯ ИСТОРИЯ. ИСТОРИЯ НОВОГО ВРЕМЕНИ. XVIII в.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Введение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Век Просвещения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Д’Аламбер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Государства Европы в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Монархии в Европе XVIII в.: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абсолютные и парламентские монархии. Просвещенный абсолютизм: правители, идеи, практика.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Великобритания в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машинным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Луддизм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Франция.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Германские государства, монархия Габсбургов, итальянские земли в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Раздробленность Германии. Возвышение Пруссии. Фридрих II Великий.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Габсбургская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монархия в XVIII в. Правление Марии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Терезии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Государства Пиренейского полуострова.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Британские колонии в Северной Америке: борьба за независимость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Французская революция конца XVIII в.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Вареннский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кризис.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Европейская культура в XVIII в.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Международные отношения в XVIII в.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Посполитой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Страны Востока в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Сегуны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дайме. Положение сословий. Культура стран Востока в XVIII в.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Обобщение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Историческое и культурное наследие XVIII в.</w:t>
      </w:r>
    </w:p>
    <w:p w:rsidR="001032A1" w:rsidRDefault="001032A1" w:rsidP="002D6A0E">
      <w:pPr>
        <w:spacing w:after="0" w:line="264" w:lineRule="auto"/>
        <w:ind w:left="120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2D6A0E" w:rsidRPr="00AD2595" w:rsidRDefault="002D6A0E" w:rsidP="002D6A0E">
      <w:pPr>
        <w:spacing w:after="0" w:line="264" w:lineRule="auto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ИСТОРИЯ РОССИИ. РОССИЯ В КОНЦЕ XVII – XVIII в.: ОТ ЦАРСТВА К ИМПЕРИИ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Введение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Россия в эпоху преобразований Петра I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Причины и предпосылки преобразований.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 xml:space="preserve">Стрелецкие бунты.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Хованщина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Экономическая политика.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Социальная политика.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Табель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Реформы управления.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Первые гвардейские полки. Создание регулярной армии, военного флота. Рекрутские наборы.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Церковная реформа.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Упразднение патриаршества, учреждение Синода. Положение инославных конфессий.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Оппозиция реформам Петра I.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Внешняя политика.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Битва при д. Лесной и победа под Полтавой.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Прутский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поход. Борьба за гегемонию на Балтике. Сражения у м. Гангут и о.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Гренгам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Ништадтский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Преобразования Петра I в области культуры.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Итоги, последствия и значение петровских преобразований. Образ Петра I в русской культуре.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Россия после Петра I. Дворцовые перевороты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верховников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» и приход к власти Анн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ы Иоа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нновны. Кабинет министров. Роль Э. Бирона, А. И. Остермана, А. П.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Волы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Б. Х. Миниха в управлении и политической жизни страны.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Укрепление границ империи на восточной и юго-восточной окраинах.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Переход Младшего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жуза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под суверенитет Российской империи. Война с Османской империей.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Россия при Елизавете Петровне.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И. Шувалов. Россия в международных конфликтах 1740–1750-х гг. Участие в Семилетней войне.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Петр III.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Манифест о вольности дворянства. Причины переворота 28 июня 1762 г.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Россия в 1760–1790-х гг.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Правление Екатерины II и Павла I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Внутренняя политика Екатерины II.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 xml:space="preserve">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Новороссии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неправославным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Экономическое развитие России во второй половине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Рябушинские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Гарелины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Прохоровы, Демидовы и др.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Внутренняя и внешняя торговля. Торговые пути внутри страны. 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Водно-транспортные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системы: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Вышневолоцкая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Макарьевская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Ирбитская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Свенская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Обострение социальных противоречий.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Антидворянский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Внешняя политика России второй половины XVIII в., ее основные задачи.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Новороссией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Участие России в разделах Речи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Посполитой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третий разделы. Борьба поляков за национальную независимость. Восстание под предводительством Т. Костюшко.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Россия при Павле I.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Манифест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Культурное пространство Российской империи в XVIII в.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</w:t>
      </w: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 xml:space="preserve">Санкт-Петербурге и Москве, Института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бл</w:t>
      </w:r>
      <w:proofErr w:type="gram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городных</w:t>
      </w:r>
      <w:proofErr w:type="spellEnd"/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Наш край в XVIII в. </w:t>
      </w:r>
    </w:p>
    <w:p w:rsidR="002D6A0E" w:rsidRPr="00AD2595" w:rsidRDefault="002D6A0E" w:rsidP="002D6A0E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2595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Обобщение</w:t>
      </w:r>
    </w:p>
    <w:p w:rsidR="002D6A0E" w:rsidRPr="00AD2595" w:rsidRDefault="002D6A0E" w:rsidP="001032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6A0E" w:rsidRPr="00AD2595" w:rsidRDefault="002D6A0E" w:rsidP="00D14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A0E" w:rsidRDefault="002D6A0E" w:rsidP="002D6A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95">
        <w:rPr>
          <w:rFonts w:ascii="Times New Roman" w:hAnsi="Times New Roman" w:cs="Times New Roman"/>
          <w:b/>
          <w:sz w:val="28"/>
          <w:szCs w:val="28"/>
        </w:rPr>
        <w:t>ОСНОВНЫЕ ВИДЫ УЧЕБНОЙ ДЕЯТЕЛЬНОСТИ</w:t>
      </w:r>
    </w:p>
    <w:p w:rsidR="001032A1" w:rsidRPr="00AD2595" w:rsidRDefault="001032A1" w:rsidP="002D6A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A0E" w:rsidRPr="00AD2595" w:rsidRDefault="002D6A0E" w:rsidP="002D6A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Данная программа предполагает  дифференцированную помощь  для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с ОВЗ:</w:t>
      </w:r>
    </w:p>
    <w:p w:rsidR="002D6A0E" w:rsidRPr="001032A1" w:rsidRDefault="002D6A0E" w:rsidP="002D6A0E">
      <w:pPr>
        <w:pStyle w:val="a3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стимулирующую  (одобрение,  эмоциональная  поддержка),  организующую  (привлечение</w:t>
      </w:r>
      <w:r w:rsidR="001032A1">
        <w:rPr>
          <w:rFonts w:ascii="Times New Roman" w:hAnsi="Times New Roman" w:cs="Times New Roman"/>
          <w:sz w:val="28"/>
          <w:szCs w:val="28"/>
        </w:rPr>
        <w:t xml:space="preserve">  </w:t>
      </w:r>
      <w:r w:rsidRPr="001032A1">
        <w:rPr>
          <w:rFonts w:ascii="Times New Roman" w:hAnsi="Times New Roman" w:cs="Times New Roman"/>
          <w:sz w:val="28"/>
          <w:szCs w:val="28"/>
        </w:rPr>
        <w:t>внимания,  концентрирование  на  выполнении  работы, напоминание о необходимости самопроверки), направляющую (повторное разъяснение инструкции к заданию);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• 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переконструирование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 содержания учебного материала с  ориентацией на  зону  ближайшего развития ученика;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опора на жизненный  опыт ребёнка;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использование  наглядных, дидактических  материалов;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выполнение задания  по образцу;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итог  выступления  учащихся  обсуждают  по  алгоритму-сличения,  сильный  ученик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 xml:space="preserve">самостоятельно  отвечает  на  итоговые  вопросы,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слабым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даётся опорная схема-алгоритм; 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реконструкция урока с  ориентиром  на включение разнообразных  индивидуальных  форм преподнесения заданий;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использование при  преобразовании  извлеченной информации из учебника и дополнительных  источников знаний:  опорной  карт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сличения, опорной схемы алгоритма.</w:t>
      </w:r>
    </w:p>
    <w:p w:rsidR="002D6A0E" w:rsidRPr="00AD2595" w:rsidRDefault="002D6A0E" w:rsidP="002D6A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Изучение программного материала должно обеспечить не только  усвоение определенных предметных знаний, умений и навыков, но и </w:t>
      </w:r>
      <w:r w:rsidRPr="00AD2595">
        <w:rPr>
          <w:rFonts w:ascii="Times New Roman" w:hAnsi="Times New Roman" w:cs="Times New Roman"/>
          <w:sz w:val="28"/>
          <w:szCs w:val="28"/>
        </w:rPr>
        <w:lastRenderedPageBreak/>
        <w:t>формирование  у  учащихся приемов умственной деятельности, необходимых  для коррекции недостатков развития  детей,  испытывающих трудности в процессе обучения.</w:t>
      </w:r>
    </w:p>
    <w:p w:rsidR="002D6A0E" w:rsidRPr="00AD2595" w:rsidRDefault="002D6A0E" w:rsidP="002D6A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Для усиления коррекционно-развивающей направленности курса в программу широко включены самостоятельные наблюдения и предметн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 практическая деятельность учащихся, наглядно-иллюстративный материал, а также разнообразные задания графического характера для коррекции мелкой моторики пальцев рук.</w:t>
      </w:r>
    </w:p>
    <w:p w:rsidR="002D6A0E" w:rsidRPr="00AD2595" w:rsidRDefault="002D6A0E" w:rsidP="002D6A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A0E" w:rsidRPr="00AD2595" w:rsidRDefault="001032A1" w:rsidP="001032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МЕТОДИЧЕСКИХ </w:t>
      </w:r>
      <w:r w:rsidR="002D6A0E" w:rsidRPr="00AD2595">
        <w:rPr>
          <w:rFonts w:ascii="Times New Roman" w:hAnsi="Times New Roman" w:cs="Times New Roman"/>
          <w:b/>
          <w:sz w:val="28"/>
          <w:szCs w:val="28"/>
        </w:rPr>
        <w:t>ОСОБЕННОСТ</w:t>
      </w:r>
      <w:r>
        <w:rPr>
          <w:rFonts w:ascii="Times New Roman" w:hAnsi="Times New Roman" w:cs="Times New Roman"/>
          <w:b/>
          <w:sz w:val="28"/>
          <w:szCs w:val="28"/>
        </w:rPr>
        <w:t xml:space="preserve">ЕЙ </w:t>
      </w:r>
      <w:r w:rsidR="002D6A0E" w:rsidRPr="00AD2595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A0E" w:rsidRPr="00AD2595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2D6A0E" w:rsidRPr="00AD2595" w:rsidRDefault="002D6A0E" w:rsidP="001032A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595">
        <w:rPr>
          <w:rFonts w:ascii="Times New Roman" w:hAnsi="Times New Roman" w:cs="Times New Roman"/>
          <w:sz w:val="28"/>
          <w:szCs w:val="28"/>
        </w:rPr>
        <w:t>Категория обучающихся, на которых ориентирована программа (дети с задержкой психического развития)  - 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  <w:proofErr w:type="gramEnd"/>
    </w:p>
    <w:p w:rsidR="002D6A0E" w:rsidRPr="00AD2595" w:rsidRDefault="002D6A0E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 xml:space="preserve">Все  обучающиеся  с  ЗПР  испытывают  в  той  или  иной  степени  выраженные  затруднения в  усвоении  учебных  программ, 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. Достаточно часто у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</w:t>
      </w:r>
      <w:r w:rsidR="001032A1">
        <w:rPr>
          <w:rFonts w:ascii="Times New Roman" w:hAnsi="Times New Roman" w:cs="Times New Roman"/>
          <w:sz w:val="28"/>
          <w:szCs w:val="28"/>
        </w:rPr>
        <w:t xml:space="preserve">и и эмоциональной сферы. </w:t>
      </w:r>
      <w:proofErr w:type="gramStart"/>
      <w:r w:rsidR="001032A1">
        <w:rPr>
          <w:rFonts w:ascii="Times New Roman" w:hAnsi="Times New Roman" w:cs="Times New Roman"/>
          <w:sz w:val="28"/>
          <w:szCs w:val="28"/>
        </w:rPr>
        <w:t>У</w:t>
      </w:r>
      <w:r w:rsidRPr="00AD2595">
        <w:rPr>
          <w:rFonts w:ascii="Times New Roman" w:hAnsi="Times New Roman" w:cs="Times New Roman"/>
          <w:sz w:val="28"/>
          <w:szCs w:val="28"/>
        </w:rPr>
        <w:t xml:space="preserve"> таких обучающихся часто отмечаются трудности произвольной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>, проявляющейся в условиях деятельности и организованного поведения, признаки общей социально-эмоциональной незрелости.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При этом наблюдается устойчивость форм адаптивного поведения. У данной категории обучающихся  может быть специфическое расстройство школьных навыков (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дискалькулия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>), а также выраженные нарушения внимания и работоспособности, нарушения со стороны двигательной сферы.</w:t>
      </w:r>
    </w:p>
    <w:p w:rsidR="002D6A0E" w:rsidRPr="00AD2595" w:rsidRDefault="002D6A0E" w:rsidP="001032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Обязательной  является  организация специальных условий  обучения и  воспитания  обучающихся с ЗПР. К специальным педагогическим условиям реализации данной программы относятся: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учет  особенностей  психофизического состояния  обучающегося;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lastRenderedPageBreak/>
        <w:t>•  обучение  в  процессе  деятельности  всех видов  -  игровой,  трудовой,  предметно-практической,  учебной,  путем  изменения  способов  подачи информации, особой методики предъявления учебных заданий;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увеличение времени на выполнение заданий;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возможность  организации короткого перерыва  (10-15  мин) при нарастании в поведении ребенка проявлений утомления, истощения;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•  исключение  негативных  реакций со стороны  педагога, недопустимость ситуаций,</w:t>
      </w:r>
      <w:r w:rsidR="001032A1">
        <w:rPr>
          <w:rFonts w:ascii="Times New Roman" w:hAnsi="Times New Roman" w:cs="Times New Roman"/>
          <w:sz w:val="28"/>
          <w:szCs w:val="28"/>
        </w:rPr>
        <w:t xml:space="preserve"> </w:t>
      </w:r>
      <w:r w:rsidRPr="00AD2595">
        <w:rPr>
          <w:rFonts w:ascii="Times New Roman" w:hAnsi="Times New Roman" w:cs="Times New Roman"/>
          <w:sz w:val="28"/>
          <w:szCs w:val="28"/>
        </w:rPr>
        <w:t xml:space="preserve">приводящих  к  </w:t>
      </w:r>
      <w:proofErr w:type="gramStart"/>
      <w:r w:rsidRPr="00AD2595">
        <w:rPr>
          <w:rFonts w:ascii="Times New Roman" w:hAnsi="Times New Roman" w:cs="Times New Roman"/>
          <w:sz w:val="28"/>
          <w:szCs w:val="28"/>
        </w:rPr>
        <w:t>эмоциональному</w:t>
      </w:r>
      <w:proofErr w:type="gramEnd"/>
      <w:r w:rsidRPr="00AD2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595"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 w:rsidRPr="00AD2595">
        <w:rPr>
          <w:rFonts w:ascii="Times New Roman" w:hAnsi="Times New Roman" w:cs="Times New Roman"/>
          <w:sz w:val="28"/>
          <w:szCs w:val="28"/>
        </w:rPr>
        <w:t xml:space="preserve">  ребенка.</w:t>
      </w:r>
    </w:p>
    <w:p w:rsidR="002D6A0E" w:rsidRPr="00AD2595" w:rsidRDefault="002D6A0E" w:rsidP="002D6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2595">
        <w:rPr>
          <w:rFonts w:ascii="Times New Roman" w:hAnsi="Times New Roman" w:cs="Times New Roman"/>
          <w:sz w:val="28"/>
          <w:szCs w:val="28"/>
        </w:rPr>
        <w:t>Наиболее приемлемыми методами в практической работе учителя с учащимися, имеющими ЗПР, являются объяснительно-иллюстративный, личностно-ориентированный, репродуктивный, частично поисковый, коммуникативный, информационно-коммуникационный, игровых технологий; методы контроля, самоконтроля и взаимоконтроля.</w:t>
      </w:r>
    </w:p>
    <w:p w:rsidR="002D6A0E" w:rsidRDefault="002D6A0E" w:rsidP="002D6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6A0E" w:rsidRPr="002D6A0E" w:rsidRDefault="002D6A0E" w:rsidP="002D6A0E">
      <w:pPr>
        <w:spacing w:after="0"/>
        <w:ind w:left="120"/>
        <w:rPr>
          <w:rFonts w:eastAsiaTheme="minorEastAsia"/>
          <w:lang w:eastAsia="ru-RU"/>
        </w:rPr>
      </w:pPr>
      <w:r w:rsidRPr="002D6A0E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1890"/>
        <w:gridCol w:w="876"/>
        <w:gridCol w:w="1687"/>
        <w:gridCol w:w="1750"/>
        <w:gridCol w:w="2577"/>
      </w:tblGrid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Всеобщая история. История Нового времени. XVIII в.</w:t>
            </w: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https://m.edsoo.ru/7f418bce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2D6A0E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История России. Россия в конце XVII — XVIII в.: от царства к империи</w:t>
            </w: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2D6A0E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https://m.edsoo.ru/7f418a34</w:t>
              </w:r>
            </w:hyperlink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</w:tr>
      <w:tr w:rsidR="002D6A0E" w:rsidRPr="002D6A0E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2D6A0E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0E" w:rsidRPr="002D6A0E" w:rsidRDefault="002D6A0E" w:rsidP="004B02EE">
            <w:pPr>
              <w:rPr>
                <w:rFonts w:eastAsiaTheme="minorEastAsia"/>
                <w:lang w:eastAsia="ru-RU"/>
              </w:rPr>
            </w:pPr>
          </w:p>
        </w:tc>
      </w:tr>
    </w:tbl>
    <w:p w:rsidR="002D6A0E" w:rsidRDefault="002D6A0E" w:rsidP="002D6A0E">
      <w:pPr>
        <w:rPr>
          <w:rFonts w:eastAsiaTheme="minorEastAsia"/>
          <w:lang w:eastAsia="ru-RU"/>
        </w:rPr>
      </w:pPr>
    </w:p>
    <w:p w:rsidR="001032A1" w:rsidRDefault="001032A1" w:rsidP="002D6A0E">
      <w:pPr>
        <w:rPr>
          <w:rFonts w:eastAsiaTheme="minorEastAsia"/>
          <w:lang w:eastAsia="ru-RU"/>
        </w:rPr>
      </w:pPr>
    </w:p>
    <w:p w:rsidR="001032A1" w:rsidRDefault="001032A1" w:rsidP="002D6A0E">
      <w:pPr>
        <w:rPr>
          <w:rFonts w:eastAsiaTheme="minorEastAsia"/>
          <w:lang w:eastAsia="ru-RU"/>
        </w:rPr>
      </w:pPr>
    </w:p>
    <w:p w:rsidR="001032A1" w:rsidRDefault="001032A1" w:rsidP="002D6A0E">
      <w:pPr>
        <w:rPr>
          <w:rFonts w:eastAsiaTheme="minorEastAsia"/>
          <w:lang w:eastAsia="ru-RU"/>
        </w:rPr>
      </w:pPr>
    </w:p>
    <w:p w:rsidR="001032A1" w:rsidRDefault="001032A1" w:rsidP="002D6A0E">
      <w:pPr>
        <w:rPr>
          <w:rFonts w:eastAsiaTheme="minorEastAsia"/>
          <w:lang w:eastAsia="ru-RU"/>
        </w:rPr>
      </w:pPr>
    </w:p>
    <w:p w:rsidR="001032A1" w:rsidRPr="002D6A0E" w:rsidRDefault="001032A1" w:rsidP="002D6A0E">
      <w:pPr>
        <w:rPr>
          <w:rFonts w:eastAsiaTheme="minorEastAsia"/>
          <w:lang w:eastAsia="ru-RU"/>
        </w:rPr>
      </w:pPr>
    </w:p>
    <w:p w:rsidR="00B720EF" w:rsidRPr="001032A1" w:rsidRDefault="001032A1" w:rsidP="001032A1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ПОУРОЧНОЕ ПЛАНИРОВАНИЕ. </w:t>
      </w:r>
      <w:r w:rsidR="00B720EF" w:rsidRPr="00B720EF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8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390"/>
        <w:gridCol w:w="1276"/>
        <w:gridCol w:w="1418"/>
        <w:gridCol w:w="1134"/>
        <w:gridCol w:w="1134"/>
        <w:gridCol w:w="1134"/>
        <w:gridCol w:w="1417"/>
      </w:tblGrid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(по плану)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</w:t>
            </w:r>
            <w:proofErr w:type="spellStart"/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изучени</w:t>
            </w:r>
            <w:proofErr w:type="spellEnd"/>
          </w:p>
          <w:p w:rsidR="00B720EF" w:rsidRPr="00B720EF" w:rsidRDefault="00B720EF" w:rsidP="00B720EF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(по факту)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Введение. История нового времени.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https://m.edsoo.ru/8864c086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Истоки европейского Просвещения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5.09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5.09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https://m.edsoo.ru/8864c1a8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Франция — центр Просвещения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9.09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9.09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https://m.edsoo.ru/8864c2c0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Монархии в Европе XVIII в.: абсолютные и парламентские монархии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12.09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12.09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https://m.edsoo.ru/8864c3f6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Великобритания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https://m.edsoo.ru/8864c536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Социальные и экономические последствия 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промышленного переворота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19.09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19.09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</w:t>
              </w:r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soo.ru/8864c6d0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Франция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https://m.edsoo.ru/8864c892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26.09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26.09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https://m.edsoo.ru/8864c9c8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Государства Пиренейского полуострова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https://m.edsoo.ru/8864cae0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Создание английских колоний на американской земле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https://m.edsoo.ru/8864cc0c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7.10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7.10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https://m.edsoo.ru/8864cd24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10.10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10.10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https://m.edsoo.ru/8864ce3c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Упразднение монархии и провозглашение республики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https://m.edsoo.ru/8864cf5e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17.10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17.10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https://m.edsoo.ru/8864d080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и культура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https://m.edsoo.ru/8864d418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Развитие науки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24.10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24.10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https://m.edsoo.ru/8864d562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7.11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7.11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https://m.edsoo.ru/8864d6ac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Проблемы европейского баланса сил и дипломатия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https://m.edsoo.ru/8864d7c4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14.11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14.11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https://m.edsoo.ru/8864d8dc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Османская империя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18.11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https://m.edsoo.ru/8864d9f4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Индия, Китай, Япония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21.11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https://m.edsoo.ru/8864db0c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Культура стран Востока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25.11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https://m.edsoo.ru/8864dc56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Обобщение. Историческое и культурное наследие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28.11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https://m.edsoo.ru/8864dea4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Введение. Россия в конце XVII-XVIII в.: от царства к 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империи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5.12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</w:t>
              </w:r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soo.ru/8a18b356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Причины и предпосылки преобразований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9.12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https://m.edsoo.ru/8a18b720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Начало царствования Петра I, борьба за власть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13.12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https://m.edsoo.ru/8a18ba40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Экономическая политика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16.12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https://m.edsoo.ru/8a18bbee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Социальная политика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19.12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https://m.edsoo.ru/8a18bd74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Реформы управления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23.12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https://m.edsoo.ru/8a18bef0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Создание регулярной армии, военного флота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26.12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https://m.edsoo.ru/8a18c094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13.01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https://m.edsoo.ru/8a18c620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Оппозиция реформам Петра 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16.01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https://m.edsoo.ru/8a18c7ec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Внешняя политика России в первой четверти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20.01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https://m.edsoo.ru/8a18c97c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Преобразования Петра I в области культуры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23.01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https://m.edsoo.ru/8a18cb0c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27.01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Начало эпохи дворцовых переворотов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30.01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https://m.edsoo.ru/8a18ce0e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Кондиции «</w:t>
            </w:r>
            <w:proofErr w:type="spellStart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верховников</w:t>
            </w:r>
            <w:proofErr w:type="spellEnd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» и приход к власти Анн</w:t>
            </w:r>
            <w:proofErr w:type="gramStart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ы Иоа</w:t>
            </w:r>
            <w:proofErr w:type="gramEnd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нновны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https://m.edsoo.ru/8a18cfa8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6.02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https://m.edsoo.ru/8a18d1d8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при Елизавете Петровне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10.02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https://m.edsoo.ru/8a18d368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в международных конфликтах 1740—1750-х гг.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13.02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https://m.edsoo.ru/8a18d516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Царствование Петра III. Переворот 28 июня 1762 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17.02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https://m.edsoo.ru/8a18d6a6</w:t>
              </w:r>
            </w:hyperlink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6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https://m.edsoo.ru/8a18d840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20.02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Внутренняя политика Екатерины II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24.02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https://m.edsoo.ru/8a18d9e4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«Просвещенный абсолютизм», его особенности в России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27.02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https://m.edsoo.ru/8a18dc14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Экономическая и финансовая политика правительства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https://m.edsoo.ru/8a18ddc2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6.03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https://m.edsoo.ru/8a18dfb6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10.03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https://m.edsoo.ru/8a18e16e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Национальная политика и народы России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13.03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https://m.edsoo.ru/8a18e59c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Экономическое развитие России во второй половине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17.03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https://m.edsoo.ru/8a18e722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Развитие 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промышленности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20.03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Библиоте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ка ЦОК </w:t>
            </w:r>
            <w:hyperlink r:id="rId7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https://m.edsoo.ru/8a18e858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Внутренняя и внешняя торговля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3.04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https://m.edsoo.ru/8a18e9d4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Обострение социальных противоречий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7.04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https://m.edsoo.ru/8a18ebc8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10.04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https://m.edsoo.ru/8a18ed6c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Внешняя политика России второй половины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14.04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https://m.edsoo.ru/8a18ef42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Присоединение Крыма и Северного Причерноморья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17.04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https://m.edsoo.ru/8a18f118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Участие России в разделах Речи </w:t>
            </w:r>
            <w:proofErr w:type="spellStart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Посполитой</w:t>
            </w:r>
            <w:proofErr w:type="spellEnd"/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/ Всероссийская проверочная работа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21.04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https://m.edsoo.ru/8a18f302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при Павле I.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24.04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https://m.edsoo.ru/8a18f4b0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Укрепление абсолютизма при 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Павле I.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28.04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</w:t>
              </w:r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soo.ru/8a18f668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59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5.05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https://m.edsoo.ru/8a18f8ca</w:t>
              </w:r>
            </w:hyperlink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81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https://m.edsoo.ru/8a18fa6e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8.05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12.05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https://m.edsoo.ru/8a18fbb8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Русская культура и культура народов России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15.05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https://m.edsoo.ru/8a18fcf8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Культура и быт российских сословий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15.05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https://m.edsoo.ru/8a18fe6a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Российская наука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19.05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https://m.edsoo.ru/8a190022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в России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19.05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https://m.edsoo.ru/8a1901ee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Русская архитектура XVIII </w:t>
            </w: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22.05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67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Наш край в XVIII в.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22.05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>
              <w:r w:rsidRPr="00B720EF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https://m.edsoo.ru/8a1907f2</w:t>
              </w:r>
            </w:hyperlink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68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239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 по теме "Россия в XVII-XVIII вв.: от царства к империи"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eastAsiaTheme="minorEastAsia"/>
                <w:lang w:eastAsia="ru-RU"/>
              </w:rPr>
              <w:t>22.05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720EF" w:rsidRPr="00B720EF" w:rsidTr="001032A1">
        <w:trPr>
          <w:trHeight w:val="144"/>
          <w:tblCellSpacing w:w="20" w:type="nil"/>
        </w:trPr>
        <w:tc>
          <w:tcPr>
            <w:tcW w:w="307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4 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720E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720EF" w:rsidRPr="00B720EF" w:rsidRDefault="00B720EF" w:rsidP="00B720EF">
            <w:pPr>
              <w:rPr>
                <w:rFonts w:eastAsiaTheme="minorEastAsia"/>
                <w:lang w:eastAsia="ru-RU"/>
              </w:rPr>
            </w:pPr>
          </w:p>
        </w:tc>
      </w:tr>
    </w:tbl>
    <w:p w:rsidR="002D6A0E" w:rsidRDefault="002D6A0E" w:rsidP="002D6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0EF" w:rsidRPr="00B720EF" w:rsidRDefault="00B720EF" w:rsidP="00B720EF">
      <w:pPr>
        <w:spacing w:after="0"/>
        <w:ind w:left="120"/>
        <w:rPr>
          <w:rFonts w:eastAsiaTheme="minorEastAsia"/>
          <w:lang w:eastAsia="ru-RU"/>
        </w:rPr>
      </w:pPr>
      <w:r w:rsidRPr="00B720EF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B720EF" w:rsidRPr="00B720EF" w:rsidRDefault="00B720EF" w:rsidP="00B720EF">
      <w:pPr>
        <w:spacing w:after="0" w:line="480" w:lineRule="auto"/>
        <w:ind w:left="120"/>
        <w:rPr>
          <w:rFonts w:eastAsiaTheme="minorEastAsia"/>
          <w:lang w:eastAsia="ru-RU"/>
        </w:rPr>
      </w:pPr>
      <w:r w:rsidRPr="00B720EF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B720EF" w:rsidRPr="00B720EF" w:rsidRDefault="00B720EF" w:rsidP="00B720EF">
      <w:pPr>
        <w:spacing w:after="0"/>
        <w:ind w:left="120"/>
        <w:jc w:val="both"/>
        <w:rPr>
          <w:rFonts w:eastAsiaTheme="minorEastAsia"/>
          <w:lang w:eastAsia="ru-RU"/>
        </w:rPr>
      </w:pP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Всеобщая история. История Нового времени, 8 класс/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B720EF">
        <w:rPr>
          <w:rFonts w:eastAsiaTheme="minorEastAsia"/>
          <w:sz w:val="28"/>
          <w:lang w:eastAsia="ru-RU"/>
        </w:rPr>
        <w:br/>
      </w: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Всеобщая история. </w:t>
      </w:r>
      <w:proofErr w:type="gram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История Нового времени, 9 класс/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B720EF">
        <w:rPr>
          <w:rFonts w:eastAsiaTheme="minorEastAsia"/>
          <w:sz w:val="28"/>
          <w:lang w:eastAsia="ru-RU"/>
        </w:rPr>
        <w:br/>
      </w: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8 класс / Арсентьев Н.М., Данилов А.А.,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Курукин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И.В. и др.;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B720EF">
        <w:rPr>
          <w:rFonts w:eastAsiaTheme="minorEastAsia"/>
          <w:sz w:val="28"/>
          <w:lang w:eastAsia="ru-RU"/>
        </w:rPr>
        <w:br/>
      </w: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9 класс / Арсентьев</w:t>
      </w:r>
      <w:proofErr w:type="gram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Н.М., Данилов А.А.,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Левандовский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и др.;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B720EF">
        <w:rPr>
          <w:rFonts w:eastAsiaTheme="minorEastAsia"/>
          <w:sz w:val="28"/>
          <w:lang w:eastAsia="ru-RU"/>
        </w:rPr>
        <w:br/>
      </w:r>
      <w:bookmarkStart w:id="1" w:name="c6612d7c-6144-4cab-b55c-f60ef824c9f9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А.А.,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Г.И., Свенцицкая И.С.;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bookmarkEnd w:id="1"/>
    </w:p>
    <w:p w:rsidR="00B720EF" w:rsidRPr="00B720EF" w:rsidRDefault="00B720EF" w:rsidP="00B720EF">
      <w:pPr>
        <w:spacing w:after="0"/>
        <w:ind w:left="120"/>
        <w:rPr>
          <w:rFonts w:eastAsiaTheme="minorEastAsia"/>
          <w:lang w:eastAsia="ru-RU"/>
        </w:rPr>
      </w:pPr>
    </w:p>
    <w:p w:rsidR="00B720EF" w:rsidRPr="00B720EF" w:rsidRDefault="00B720EF" w:rsidP="00B720EF">
      <w:pPr>
        <w:spacing w:after="0" w:line="480" w:lineRule="auto"/>
        <w:ind w:left="120"/>
        <w:rPr>
          <w:rFonts w:eastAsiaTheme="minorEastAsia"/>
          <w:lang w:eastAsia="ru-RU"/>
        </w:rPr>
      </w:pPr>
      <w:r w:rsidRPr="00B720EF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B720EF" w:rsidRPr="00B720EF" w:rsidRDefault="00B720EF" w:rsidP="00B720EF">
      <w:pPr>
        <w:spacing w:after="0"/>
        <w:ind w:left="120"/>
        <w:rPr>
          <w:rFonts w:eastAsiaTheme="minorEastAsia"/>
          <w:lang w:eastAsia="ru-RU"/>
        </w:rPr>
      </w:pP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 Свенцицкая И.С.; под редакцией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Искандерова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Всеобщая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история</w:t>
      </w:r>
      <w:proofErr w:type="gram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.И</w:t>
      </w:r>
      <w:proofErr w:type="gram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стория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Древнего мира. 5 класс. Издательство "Просвещение"</w:t>
      </w:r>
      <w:r w:rsidRPr="00B720EF">
        <w:rPr>
          <w:rFonts w:eastAsiaTheme="minorEastAsia"/>
          <w:sz w:val="28"/>
          <w:lang w:eastAsia="ru-RU"/>
        </w:rPr>
        <w:br/>
      </w: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 Поурочные разработки по всеобщей истории. История Древнего мира по учебнику А.А. </w:t>
      </w:r>
      <w:proofErr w:type="spellStart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Вигасина</w:t>
      </w:r>
      <w:proofErr w:type="spellEnd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  <w:bookmarkStart w:id="2" w:name="1cc6b14d-c379-4145-83ce-d61c41a33d45"/>
      <w:bookmarkEnd w:id="2"/>
    </w:p>
    <w:p w:rsidR="00B720EF" w:rsidRPr="00B720EF" w:rsidRDefault="00B720EF" w:rsidP="00B720EF">
      <w:pPr>
        <w:spacing w:after="0"/>
        <w:ind w:left="120"/>
        <w:rPr>
          <w:rFonts w:eastAsiaTheme="minorEastAsia"/>
          <w:lang w:eastAsia="ru-RU"/>
        </w:rPr>
      </w:pPr>
    </w:p>
    <w:p w:rsidR="00B720EF" w:rsidRPr="00B720EF" w:rsidRDefault="00B720EF" w:rsidP="00B720EF">
      <w:pPr>
        <w:spacing w:after="0" w:line="480" w:lineRule="auto"/>
        <w:ind w:left="120"/>
        <w:rPr>
          <w:rFonts w:eastAsiaTheme="minorEastAsia"/>
          <w:lang w:eastAsia="ru-RU"/>
        </w:rPr>
      </w:pPr>
      <w:r w:rsidRPr="00B720EF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B720EF" w:rsidRPr="002D6A0E" w:rsidRDefault="00B720EF" w:rsidP="00B720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>http://resh.edu.ru/</w:t>
      </w:r>
      <w:r w:rsidRPr="00B720EF">
        <w:rPr>
          <w:rFonts w:eastAsiaTheme="minorEastAsia"/>
          <w:sz w:val="28"/>
          <w:lang w:eastAsia="ru-RU"/>
        </w:rPr>
        <w:br/>
      </w:r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http://uchi.ru/</w:t>
      </w:r>
      <w:r w:rsidRPr="00B720EF">
        <w:rPr>
          <w:rFonts w:eastAsiaTheme="minorEastAsia"/>
          <w:sz w:val="28"/>
          <w:lang w:eastAsia="ru-RU"/>
        </w:rPr>
        <w:br/>
      </w:r>
      <w:bookmarkStart w:id="3" w:name="954910a6-450c-47a0-80e2-529fad0f6e94"/>
      <w:r w:rsidRPr="00B720EF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http://infourok.ru</w:t>
      </w:r>
      <w:bookmarkEnd w:id="3"/>
    </w:p>
    <w:sectPr w:rsidR="00B720EF" w:rsidRPr="002D6A0E" w:rsidSect="00B6750A">
      <w:pgSz w:w="11906" w:h="16838"/>
      <w:pgMar w:top="1134" w:right="849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551"/>
    <w:multiLevelType w:val="multilevel"/>
    <w:tmpl w:val="E6EEE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32586"/>
    <w:multiLevelType w:val="multilevel"/>
    <w:tmpl w:val="A028C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C5021"/>
    <w:multiLevelType w:val="multilevel"/>
    <w:tmpl w:val="7A58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97C4C"/>
    <w:multiLevelType w:val="multilevel"/>
    <w:tmpl w:val="72EC6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1C6F57"/>
    <w:multiLevelType w:val="multilevel"/>
    <w:tmpl w:val="4D0A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BE6D58"/>
    <w:multiLevelType w:val="multilevel"/>
    <w:tmpl w:val="14B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A4ACD"/>
    <w:multiLevelType w:val="multilevel"/>
    <w:tmpl w:val="C9F6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A708B"/>
    <w:multiLevelType w:val="hybridMultilevel"/>
    <w:tmpl w:val="CEDA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83627"/>
    <w:multiLevelType w:val="multilevel"/>
    <w:tmpl w:val="73643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F74D8"/>
    <w:multiLevelType w:val="multilevel"/>
    <w:tmpl w:val="A7F8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764CE"/>
    <w:multiLevelType w:val="multilevel"/>
    <w:tmpl w:val="1A98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D1A27"/>
    <w:multiLevelType w:val="multilevel"/>
    <w:tmpl w:val="0FDCC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E5CE5"/>
    <w:multiLevelType w:val="hybridMultilevel"/>
    <w:tmpl w:val="1AE06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D3184"/>
    <w:multiLevelType w:val="multilevel"/>
    <w:tmpl w:val="8080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7A49B6"/>
    <w:multiLevelType w:val="hybridMultilevel"/>
    <w:tmpl w:val="36723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034C5"/>
    <w:multiLevelType w:val="multilevel"/>
    <w:tmpl w:val="39FC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210CA"/>
    <w:multiLevelType w:val="multilevel"/>
    <w:tmpl w:val="9BCE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F5AD4"/>
    <w:multiLevelType w:val="multilevel"/>
    <w:tmpl w:val="6574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45550D"/>
    <w:multiLevelType w:val="multilevel"/>
    <w:tmpl w:val="4A24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079E9"/>
    <w:multiLevelType w:val="multilevel"/>
    <w:tmpl w:val="48AA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BA0095"/>
    <w:multiLevelType w:val="multilevel"/>
    <w:tmpl w:val="21AE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B3A5B"/>
    <w:multiLevelType w:val="multilevel"/>
    <w:tmpl w:val="FFD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CA56A1"/>
    <w:multiLevelType w:val="multilevel"/>
    <w:tmpl w:val="5AB4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FC1564"/>
    <w:multiLevelType w:val="multilevel"/>
    <w:tmpl w:val="7FE4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71458"/>
    <w:multiLevelType w:val="multilevel"/>
    <w:tmpl w:val="56AEB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D85D17"/>
    <w:multiLevelType w:val="multilevel"/>
    <w:tmpl w:val="11C2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450BD9"/>
    <w:multiLevelType w:val="multilevel"/>
    <w:tmpl w:val="5C94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7F78E4"/>
    <w:multiLevelType w:val="hybridMultilevel"/>
    <w:tmpl w:val="4A7E40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DA25EC"/>
    <w:multiLevelType w:val="multilevel"/>
    <w:tmpl w:val="186EA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B79AA"/>
    <w:multiLevelType w:val="multilevel"/>
    <w:tmpl w:val="6DA8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186C0E"/>
    <w:multiLevelType w:val="multilevel"/>
    <w:tmpl w:val="32207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4468D2"/>
    <w:multiLevelType w:val="multilevel"/>
    <w:tmpl w:val="32FA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D6E37"/>
    <w:multiLevelType w:val="multilevel"/>
    <w:tmpl w:val="1FBE1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F7025C"/>
    <w:multiLevelType w:val="multilevel"/>
    <w:tmpl w:val="46FCB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26510"/>
    <w:multiLevelType w:val="multilevel"/>
    <w:tmpl w:val="EB7C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B740EF"/>
    <w:multiLevelType w:val="multilevel"/>
    <w:tmpl w:val="8F5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A66C5D"/>
    <w:multiLevelType w:val="hybridMultilevel"/>
    <w:tmpl w:val="FC4E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9376B6"/>
    <w:multiLevelType w:val="multilevel"/>
    <w:tmpl w:val="0E7E5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3A2CA4"/>
    <w:multiLevelType w:val="multilevel"/>
    <w:tmpl w:val="775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8B58C9"/>
    <w:multiLevelType w:val="multilevel"/>
    <w:tmpl w:val="D046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D364D"/>
    <w:multiLevelType w:val="multilevel"/>
    <w:tmpl w:val="C9B6C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E162CC"/>
    <w:multiLevelType w:val="multilevel"/>
    <w:tmpl w:val="E84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E47055"/>
    <w:multiLevelType w:val="multilevel"/>
    <w:tmpl w:val="79CAA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33"/>
  </w:num>
  <w:num w:numId="4">
    <w:abstractNumId w:val="17"/>
  </w:num>
  <w:num w:numId="5">
    <w:abstractNumId w:val="5"/>
  </w:num>
  <w:num w:numId="6">
    <w:abstractNumId w:val="42"/>
  </w:num>
  <w:num w:numId="7">
    <w:abstractNumId w:val="22"/>
  </w:num>
  <w:num w:numId="8">
    <w:abstractNumId w:val="6"/>
  </w:num>
  <w:num w:numId="9">
    <w:abstractNumId w:val="34"/>
  </w:num>
  <w:num w:numId="10">
    <w:abstractNumId w:val="2"/>
  </w:num>
  <w:num w:numId="11">
    <w:abstractNumId w:val="13"/>
  </w:num>
  <w:num w:numId="12">
    <w:abstractNumId w:val="11"/>
  </w:num>
  <w:num w:numId="13">
    <w:abstractNumId w:val="32"/>
  </w:num>
  <w:num w:numId="14">
    <w:abstractNumId w:val="29"/>
  </w:num>
  <w:num w:numId="15">
    <w:abstractNumId w:val="26"/>
  </w:num>
  <w:num w:numId="16">
    <w:abstractNumId w:val="24"/>
  </w:num>
  <w:num w:numId="17">
    <w:abstractNumId w:val="10"/>
  </w:num>
  <w:num w:numId="18">
    <w:abstractNumId w:val="15"/>
  </w:num>
  <w:num w:numId="19">
    <w:abstractNumId w:val="1"/>
  </w:num>
  <w:num w:numId="20">
    <w:abstractNumId w:val="4"/>
  </w:num>
  <w:num w:numId="21">
    <w:abstractNumId w:val="40"/>
  </w:num>
  <w:num w:numId="22">
    <w:abstractNumId w:val="9"/>
  </w:num>
  <w:num w:numId="23">
    <w:abstractNumId w:val="39"/>
  </w:num>
  <w:num w:numId="24">
    <w:abstractNumId w:val="25"/>
  </w:num>
  <w:num w:numId="25">
    <w:abstractNumId w:val="0"/>
  </w:num>
  <w:num w:numId="26">
    <w:abstractNumId w:val="8"/>
  </w:num>
  <w:num w:numId="27">
    <w:abstractNumId w:val="37"/>
  </w:num>
  <w:num w:numId="28">
    <w:abstractNumId w:val="20"/>
  </w:num>
  <w:num w:numId="29">
    <w:abstractNumId w:val="41"/>
  </w:num>
  <w:num w:numId="30">
    <w:abstractNumId w:val="21"/>
  </w:num>
  <w:num w:numId="31">
    <w:abstractNumId w:val="31"/>
  </w:num>
  <w:num w:numId="32">
    <w:abstractNumId w:val="38"/>
  </w:num>
  <w:num w:numId="33">
    <w:abstractNumId w:val="30"/>
  </w:num>
  <w:num w:numId="34">
    <w:abstractNumId w:val="3"/>
  </w:num>
  <w:num w:numId="35">
    <w:abstractNumId w:val="18"/>
  </w:num>
  <w:num w:numId="36">
    <w:abstractNumId w:val="23"/>
  </w:num>
  <w:num w:numId="37">
    <w:abstractNumId w:val="16"/>
  </w:num>
  <w:num w:numId="38">
    <w:abstractNumId w:val="28"/>
  </w:num>
  <w:num w:numId="39">
    <w:abstractNumId w:val="35"/>
  </w:num>
  <w:num w:numId="40">
    <w:abstractNumId w:val="7"/>
  </w:num>
  <w:num w:numId="41">
    <w:abstractNumId w:val="14"/>
  </w:num>
  <w:num w:numId="42">
    <w:abstractNumId w:val="12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B7"/>
    <w:rsid w:val="001032A1"/>
    <w:rsid w:val="002D6A0E"/>
    <w:rsid w:val="008407B7"/>
    <w:rsid w:val="00AD2595"/>
    <w:rsid w:val="00B6750A"/>
    <w:rsid w:val="00B720EF"/>
    <w:rsid w:val="00BB1DFE"/>
    <w:rsid w:val="00C449B5"/>
    <w:rsid w:val="00D14615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0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720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720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720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A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20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20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20E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20E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720EF"/>
  </w:style>
  <w:style w:type="paragraph" w:styleId="a4">
    <w:name w:val="header"/>
    <w:basedOn w:val="a"/>
    <w:link w:val="a5"/>
    <w:uiPriority w:val="99"/>
    <w:unhideWhenUsed/>
    <w:rsid w:val="00B720EF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720EF"/>
    <w:rPr>
      <w:rFonts w:eastAsiaTheme="minorEastAsia"/>
      <w:lang w:eastAsia="ru-RU"/>
    </w:rPr>
  </w:style>
  <w:style w:type="paragraph" w:styleId="a6">
    <w:name w:val="Normal Indent"/>
    <w:basedOn w:val="a"/>
    <w:uiPriority w:val="99"/>
    <w:unhideWhenUsed/>
    <w:rsid w:val="00B720EF"/>
    <w:pPr>
      <w:ind w:left="720"/>
    </w:pPr>
    <w:rPr>
      <w:rFonts w:eastAsiaTheme="minorEastAsia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B720E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B720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B720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B72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b">
    <w:name w:val="Emphasis"/>
    <w:basedOn w:val="a0"/>
    <w:uiPriority w:val="20"/>
    <w:qFormat/>
    <w:rsid w:val="00B720EF"/>
    <w:rPr>
      <w:i/>
      <w:iCs/>
    </w:rPr>
  </w:style>
  <w:style w:type="character" w:styleId="ac">
    <w:name w:val="Hyperlink"/>
    <w:basedOn w:val="a0"/>
    <w:uiPriority w:val="99"/>
    <w:unhideWhenUsed/>
    <w:rsid w:val="00B720EF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720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B720EF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f">
    <w:name w:val="footer"/>
    <w:basedOn w:val="a"/>
    <w:link w:val="af0"/>
    <w:uiPriority w:val="99"/>
    <w:unhideWhenUsed/>
    <w:rsid w:val="00B720E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720EF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720E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20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0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720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720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720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A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20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20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20E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20E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720EF"/>
  </w:style>
  <w:style w:type="paragraph" w:styleId="a4">
    <w:name w:val="header"/>
    <w:basedOn w:val="a"/>
    <w:link w:val="a5"/>
    <w:uiPriority w:val="99"/>
    <w:unhideWhenUsed/>
    <w:rsid w:val="00B720EF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720EF"/>
    <w:rPr>
      <w:rFonts w:eastAsiaTheme="minorEastAsia"/>
      <w:lang w:eastAsia="ru-RU"/>
    </w:rPr>
  </w:style>
  <w:style w:type="paragraph" w:styleId="a6">
    <w:name w:val="Normal Indent"/>
    <w:basedOn w:val="a"/>
    <w:uiPriority w:val="99"/>
    <w:unhideWhenUsed/>
    <w:rsid w:val="00B720EF"/>
    <w:pPr>
      <w:ind w:left="720"/>
    </w:pPr>
    <w:rPr>
      <w:rFonts w:eastAsiaTheme="minorEastAsia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B720E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B720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B720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B72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b">
    <w:name w:val="Emphasis"/>
    <w:basedOn w:val="a0"/>
    <w:uiPriority w:val="20"/>
    <w:qFormat/>
    <w:rsid w:val="00B720EF"/>
    <w:rPr>
      <w:i/>
      <w:iCs/>
    </w:rPr>
  </w:style>
  <w:style w:type="character" w:styleId="ac">
    <w:name w:val="Hyperlink"/>
    <w:basedOn w:val="a0"/>
    <w:uiPriority w:val="99"/>
    <w:unhideWhenUsed/>
    <w:rsid w:val="00B720EF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720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B720EF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f">
    <w:name w:val="footer"/>
    <w:basedOn w:val="a"/>
    <w:link w:val="af0"/>
    <w:uiPriority w:val="99"/>
    <w:unhideWhenUsed/>
    <w:rsid w:val="00B720E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720EF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720E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20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3f6" TargetMode="External"/><Relationship Id="rId39" Type="http://schemas.openxmlformats.org/officeDocument/2006/relationships/hyperlink" Target="https://m.edsoo.ru/8864d6ac" TargetMode="External"/><Relationship Id="rId21" Type="http://schemas.openxmlformats.org/officeDocument/2006/relationships/hyperlink" Target="https://m.edsoo.ru/7f418a34" TargetMode="External"/><Relationship Id="rId34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8864d9f4" TargetMode="External"/><Relationship Id="rId47" Type="http://schemas.openxmlformats.org/officeDocument/2006/relationships/hyperlink" Target="https://m.edsoo.ru/8a18b720" TargetMode="External"/><Relationship Id="rId50" Type="http://schemas.openxmlformats.org/officeDocument/2006/relationships/hyperlink" Target="https://m.edsoo.ru/8a18bd74" TargetMode="External"/><Relationship Id="rId55" Type="http://schemas.openxmlformats.org/officeDocument/2006/relationships/hyperlink" Target="https://m.edsoo.ru/8a18c97c" TargetMode="External"/><Relationship Id="rId63" Type="http://schemas.openxmlformats.org/officeDocument/2006/relationships/hyperlink" Target="https://m.edsoo.ru/8a18d840" TargetMode="External"/><Relationship Id="rId68" Type="http://schemas.openxmlformats.org/officeDocument/2006/relationships/hyperlink" Target="https://m.edsoo.ru/8a18e16e" TargetMode="External"/><Relationship Id="rId76" Type="http://schemas.openxmlformats.org/officeDocument/2006/relationships/hyperlink" Target="https://m.edsoo.ru/8a18f118" TargetMode="External"/><Relationship Id="rId84" Type="http://schemas.openxmlformats.org/officeDocument/2006/relationships/hyperlink" Target="https://m.edsoo.ru/8a18fe6a" TargetMode="External"/><Relationship Id="rId89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8a18e8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bce" TargetMode="External"/><Relationship Id="rId29" Type="http://schemas.openxmlformats.org/officeDocument/2006/relationships/hyperlink" Target="https://m.edsoo.ru/8864c892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1a8" TargetMode="External"/><Relationship Id="rId32" Type="http://schemas.openxmlformats.org/officeDocument/2006/relationships/hyperlink" Target="https://m.edsoo.ru/8864cc0c" TargetMode="External"/><Relationship Id="rId37" Type="http://schemas.openxmlformats.org/officeDocument/2006/relationships/hyperlink" Target="https://m.edsoo.ru/8864d418" TargetMode="External"/><Relationship Id="rId40" Type="http://schemas.openxmlformats.org/officeDocument/2006/relationships/hyperlink" Target="https://m.edsoo.ru/8864d7c4" TargetMode="External"/><Relationship Id="rId45" Type="http://schemas.openxmlformats.org/officeDocument/2006/relationships/hyperlink" Target="https://m.edsoo.ru/8864dea4" TargetMode="External"/><Relationship Id="rId53" Type="http://schemas.openxmlformats.org/officeDocument/2006/relationships/hyperlink" Target="https://m.edsoo.ru/8a18c620" TargetMode="External"/><Relationship Id="rId58" Type="http://schemas.openxmlformats.org/officeDocument/2006/relationships/hyperlink" Target="https://m.edsoo.ru/8a18cfa8" TargetMode="External"/><Relationship Id="rId66" Type="http://schemas.openxmlformats.org/officeDocument/2006/relationships/hyperlink" Target="https://m.edsoo.ru/8a18ddc2" TargetMode="External"/><Relationship Id="rId74" Type="http://schemas.openxmlformats.org/officeDocument/2006/relationships/hyperlink" Target="https://m.edsoo.ru/8a18ed6c" TargetMode="External"/><Relationship Id="rId79" Type="http://schemas.openxmlformats.org/officeDocument/2006/relationships/hyperlink" Target="https://m.edsoo.ru/8a18f668" TargetMode="External"/><Relationship Id="rId87" Type="http://schemas.openxmlformats.org/officeDocument/2006/relationships/hyperlink" Target="https://m.edsoo.ru/8a1907f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a18d516" TargetMode="External"/><Relationship Id="rId82" Type="http://schemas.openxmlformats.org/officeDocument/2006/relationships/hyperlink" Target="https://m.edsoo.ru/8a18fbb8" TargetMode="External"/><Relationship Id="rId19" Type="http://schemas.openxmlformats.org/officeDocument/2006/relationships/hyperlink" Target="https://m.edsoo.ru/7f418a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7f418a34" TargetMode="External"/><Relationship Id="rId27" Type="http://schemas.openxmlformats.org/officeDocument/2006/relationships/hyperlink" Target="https://m.edsoo.ru/8864c536" TargetMode="External"/><Relationship Id="rId30" Type="http://schemas.openxmlformats.org/officeDocument/2006/relationships/hyperlink" Target="https://m.edsoo.ru/8864c9c8" TargetMode="External"/><Relationship Id="rId35" Type="http://schemas.openxmlformats.org/officeDocument/2006/relationships/hyperlink" Target="https://m.edsoo.ru/8864cf5e" TargetMode="External"/><Relationship Id="rId43" Type="http://schemas.openxmlformats.org/officeDocument/2006/relationships/hyperlink" Target="https://m.edsoo.ru/8864db0c" TargetMode="External"/><Relationship Id="rId48" Type="http://schemas.openxmlformats.org/officeDocument/2006/relationships/hyperlink" Target="https://m.edsoo.ru/8a18ba40" TargetMode="External"/><Relationship Id="rId56" Type="http://schemas.openxmlformats.org/officeDocument/2006/relationships/hyperlink" Target="https://m.edsoo.ru/8a18cb0c" TargetMode="External"/><Relationship Id="rId64" Type="http://schemas.openxmlformats.org/officeDocument/2006/relationships/hyperlink" Target="https://m.edsoo.ru/8a18d9e4" TargetMode="External"/><Relationship Id="rId69" Type="http://schemas.openxmlformats.org/officeDocument/2006/relationships/hyperlink" Target="https://m.edsoo.ru/8a18e59c" TargetMode="External"/><Relationship Id="rId77" Type="http://schemas.openxmlformats.org/officeDocument/2006/relationships/hyperlink" Target="https://m.edsoo.ru/8a18f302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bef0" TargetMode="External"/><Relationship Id="rId72" Type="http://schemas.openxmlformats.org/officeDocument/2006/relationships/hyperlink" Target="https://m.edsoo.ru/8a18e9d4" TargetMode="External"/><Relationship Id="rId80" Type="http://schemas.openxmlformats.org/officeDocument/2006/relationships/hyperlink" Target="https://m.edsoo.ru/8a18f8ca" TargetMode="External"/><Relationship Id="rId85" Type="http://schemas.openxmlformats.org/officeDocument/2006/relationships/hyperlink" Target="https://m.edsoo.ru/8a1900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2c0" TargetMode="External"/><Relationship Id="rId33" Type="http://schemas.openxmlformats.org/officeDocument/2006/relationships/hyperlink" Target="https://m.edsoo.ru/8864cd24" TargetMode="External"/><Relationship Id="rId38" Type="http://schemas.openxmlformats.org/officeDocument/2006/relationships/hyperlink" Target="https://m.edsoo.ru/8864d562" TargetMode="External"/><Relationship Id="rId46" Type="http://schemas.openxmlformats.org/officeDocument/2006/relationships/hyperlink" Target="https://m.edsoo.ru/8a18b356" TargetMode="External"/><Relationship Id="rId59" Type="http://schemas.openxmlformats.org/officeDocument/2006/relationships/hyperlink" Target="https://m.edsoo.ru/8a18d1d8" TargetMode="External"/><Relationship Id="rId67" Type="http://schemas.openxmlformats.org/officeDocument/2006/relationships/hyperlink" Target="https://m.edsoo.ru/8a18dfb6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8864d8dc" TargetMode="External"/><Relationship Id="rId54" Type="http://schemas.openxmlformats.org/officeDocument/2006/relationships/hyperlink" Target="https://m.edsoo.ru/8a18c7ec" TargetMode="External"/><Relationship Id="rId62" Type="http://schemas.openxmlformats.org/officeDocument/2006/relationships/hyperlink" Target="https://m.edsoo.ru/8a18d6a6" TargetMode="External"/><Relationship Id="rId70" Type="http://schemas.openxmlformats.org/officeDocument/2006/relationships/hyperlink" Target="https://m.edsoo.ru/8a18e722" TargetMode="External"/><Relationship Id="rId75" Type="http://schemas.openxmlformats.org/officeDocument/2006/relationships/hyperlink" Target="https://m.edsoo.ru/8a18ef42" TargetMode="External"/><Relationship Id="rId83" Type="http://schemas.openxmlformats.org/officeDocument/2006/relationships/hyperlink" Target="https://m.edsoo.ru/8a18fcf8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8864c086" TargetMode="External"/><Relationship Id="rId28" Type="http://schemas.openxmlformats.org/officeDocument/2006/relationships/hyperlink" Target="https://m.edsoo.ru/8864c6d0" TargetMode="External"/><Relationship Id="rId36" Type="http://schemas.openxmlformats.org/officeDocument/2006/relationships/hyperlink" Target="https://m.edsoo.ru/8864d080" TargetMode="External"/><Relationship Id="rId49" Type="http://schemas.openxmlformats.org/officeDocument/2006/relationships/hyperlink" Target="https://m.edsoo.ru/8a18bbee" TargetMode="External"/><Relationship Id="rId57" Type="http://schemas.openxmlformats.org/officeDocument/2006/relationships/hyperlink" Target="https://m.edsoo.ru/8a18ce0e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ae0" TargetMode="External"/><Relationship Id="rId44" Type="http://schemas.openxmlformats.org/officeDocument/2006/relationships/hyperlink" Target="https://m.edsoo.ru/8864dc56" TargetMode="External"/><Relationship Id="rId52" Type="http://schemas.openxmlformats.org/officeDocument/2006/relationships/hyperlink" Target="https://m.edsoo.ru/8a18c094" TargetMode="External"/><Relationship Id="rId60" Type="http://schemas.openxmlformats.org/officeDocument/2006/relationships/hyperlink" Target="https://m.edsoo.ru/8a18d368" TargetMode="External"/><Relationship Id="rId65" Type="http://schemas.openxmlformats.org/officeDocument/2006/relationships/hyperlink" Target="https://m.edsoo.ru/8a18dc14" TargetMode="External"/><Relationship Id="rId73" Type="http://schemas.openxmlformats.org/officeDocument/2006/relationships/hyperlink" Target="https://m.edsoo.ru/8a18ebc8" TargetMode="External"/><Relationship Id="rId78" Type="http://schemas.openxmlformats.org/officeDocument/2006/relationships/hyperlink" Target="https://m.edsoo.ru/8a18f4b0" TargetMode="External"/><Relationship Id="rId81" Type="http://schemas.openxmlformats.org/officeDocument/2006/relationships/hyperlink" Target="https://m.edsoo.ru/8a18fa6e" TargetMode="External"/><Relationship Id="rId86" Type="http://schemas.openxmlformats.org/officeDocument/2006/relationships/hyperlink" Target="https://m.edsoo.ru/8a1901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F1D5-6B3B-40F2-87B0-4E288265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26</Pages>
  <Words>6653</Words>
  <Characters>37925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2024-11-20T12:42:00Z</dcterms:created>
  <dcterms:modified xsi:type="dcterms:W3CDTF">2024-11-22T10:28:00Z</dcterms:modified>
</cp:coreProperties>
</file>