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75" w:rsidRDefault="000D5375" w:rsidP="000D5375">
      <w:pPr>
        <w:jc w:val="center"/>
        <w:rPr>
          <w:rFonts w:eastAsiaTheme="minorEastAsia"/>
          <w:b/>
          <w:sz w:val="28"/>
        </w:rPr>
      </w:pPr>
      <w:bookmarkStart w:id="0" w:name="_Toc466547563"/>
      <w:r>
        <w:rPr>
          <w:rFonts w:eastAsiaTheme="minorEastAsia"/>
          <w:b/>
          <w:sz w:val="28"/>
        </w:rPr>
        <w:t>МИНИСТЕРСТВО ПРОСВЕЩЕНИЯ РОССИЙСКОЙ ФЕДЕРАЦИИ</w:t>
      </w:r>
    </w:p>
    <w:p w:rsidR="000D5375" w:rsidRDefault="000D5375" w:rsidP="000D5375">
      <w:pPr>
        <w:jc w:val="center"/>
        <w:rPr>
          <w:rFonts w:eastAsiaTheme="minorEastAsia"/>
          <w:b/>
          <w:sz w:val="28"/>
        </w:rPr>
      </w:pPr>
      <w:r>
        <w:rPr>
          <w:rFonts w:eastAsiaTheme="minorEastAsia"/>
          <w:b/>
          <w:sz w:val="28"/>
        </w:rPr>
        <w:t>Министерство образования Республики Мордовия</w:t>
      </w:r>
    </w:p>
    <w:p w:rsidR="000D5375" w:rsidRDefault="000D5375" w:rsidP="000D5375">
      <w:pPr>
        <w:jc w:val="center"/>
        <w:rPr>
          <w:rFonts w:eastAsiaTheme="minorEastAsia"/>
          <w:b/>
          <w:sz w:val="28"/>
        </w:rPr>
      </w:pPr>
      <w:r>
        <w:rPr>
          <w:rFonts w:eastAsiaTheme="minorEastAsia"/>
          <w:b/>
          <w:sz w:val="28"/>
        </w:rPr>
        <w:t>Департамент по социальной политике</w:t>
      </w:r>
    </w:p>
    <w:p w:rsidR="000D5375" w:rsidRDefault="000D5375" w:rsidP="000D5375">
      <w:pPr>
        <w:jc w:val="center"/>
        <w:rPr>
          <w:rFonts w:eastAsiaTheme="minorEastAsia"/>
          <w:b/>
          <w:sz w:val="28"/>
        </w:rPr>
      </w:pPr>
      <w:r>
        <w:rPr>
          <w:rFonts w:eastAsiaTheme="minorEastAsia"/>
          <w:b/>
          <w:sz w:val="28"/>
        </w:rPr>
        <w:t>администрации городского округа Саранск</w:t>
      </w:r>
    </w:p>
    <w:p w:rsidR="000D5375" w:rsidRDefault="000D5375" w:rsidP="000D5375">
      <w:pPr>
        <w:jc w:val="center"/>
        <w:rPr>
          <w:rFonts w:eastAsiaTheme="minorEastAsia"/>
          <w:b/>
          <w:sz w:val="28"/>
        </w:rPr>
      </w:pPr>
      <w:r>
        <w:rPr>
          <w:rFonts w:eastAsiaTheme="minorEastAsia"/>
          <w:b/>
          <w:sz w:val="28"/>
        </w:rPr>
        <w:t>Управление образования</w:t>
      </w:r>
    </w:p>
    <w:p w:rsidR="000D5375" w:rsidRDefault="000D5375" w:rsidP="000D5375">
      <w:pPr>
        <w:jc w:val="center"/>
        <w:rPr>
          <w:rFonts w:eastAsiaTheme="minorEastAsia"/>
          <w:b/>
          <w:sz w:val="28"/>
        </w:rPr>
      </w:pPr>
      <w:r>
        <w:rPr>
          <w:rFonts w:eastAsiaTheme="minorEastAsia"/>
          <w:b/>
          <w:sz w:val="28"/>
        </w:rPr>
        <w:t>МОУ «Средняя школа №41»</w:t>
      </w:r>
    </w:p>
    <w:p w:rsidR="000D5375" w:rsidRDefault="000D5375" w:rsidP="000D5375">
      <w:pPr>
        <w:jc w:val="center"/>
        <w:rPr>
          <w:rFonts w:eastAsiaTheme="minorEastAsia"/>
          <w:b/>
          <w:sz w:val="28"/>
        </w:rPr>
      </w:pPr>
    </w:p>
    <w:p w:rsidR="000D5375" w:rsidRDefault="000D5375" w:rsidP="000D5375">
      <w:pPr>
        <w:jc w:val="center"/>
        <w:rPr>
          <w:rFonts w:eastAsiaTheme="minorEastAsia"/>
          <w:b/>
          <w:sz w:val="28"/>
        </w:rPr>
      </w:pPr>
    </w:p>
    <w:p w:rsidR="000D5375" w:rsidRDefault="000D5375" w:rsidP="000D5375">
      <w:pPr>
        <w:jc w:val="center"/>
        <w:rPr>
          <w:rFonts w:eastAsiaTheme="minorEastAsia"/>
          <w:b/>
          <w:sz w:val="28"/>
        </w:rPr>
      </w:pPr>
    </w:p>
    <w:p w:rsidR="000D5375" w:rsidRDefault="000D5375" w:rsidP="000D5375">
      <w:pPr>
        <w:rPr>
          <w:rFonts w:eastAsiaTheme="minorEastAsia"/>
        </w:rPr>
      </w:pPr>
    </w:p>
    <w:p w:rsidR="000D5375" w:rsidRDefault="000D5375" w:rsidP="000D5375">
      <w:pPr>
        <w:rPr>
          <w:rFonts w:eastAsiaTheme="minorEastAsia"/>
        </w:rPr>
      </w:pPr>
      <w:r>
        <w:rPr>
          <w:rFonts w:eastAsiaTheme="minorEastAsia"/>
        </w:rPr>
        <w:t xml:space="preserve">          РАССМОТРЕНО                                                              СОГЛАСОВАНО</w:t>
      </w:r>
    </w:p>
    <w:p w:rsidR="000D5375" w:rsidRDefault="000D5375" w:rsidP="000D5375">
      <w:pPr>
        <w:rPr>
          <w:rFonts w:eastAsiaTheme="minorEastAsia"/>
        </w:rPr>
      </w:pPr>
      <w:r>
        <w:rPr>
          <w:rFonts w:eastAsiaTheme="minorEastAsia"/>
        </w:rPr>
        <w:t xml:space="preserve">          руководителем ШМО                                                     с заместителем директора по УВР</w:t>
      </w:r>
    </w:p>
    <w:p w:rsidR="000D5375" w:rsidRDefault="000D5375" w:rsidP="000D5375">
      <w:pPr>
        <w:rPr>
          <w:rFonts w:eastAsiaTheme="minorEastAsia"/>
        </w:rPr>
      </w:pPr>
      <w:r>
        <w:rPr>
          <w:rFonts w:eastAsiaTheme="minorEastAsia"/>
        </w:rPr>
        <w:t xml:space="preserve">         ______________________                                                 _____________________________</w:t>
      </w:r>
    </w:p>
    <w:p w:rsidR="000D5375" w:rsidRDefault="000D5375" w:rsidP="000D5375">
      <w:pPr>
        <w:rPr>
          <w:rFonts w:eastAsiaTheme="minorEastAsia"/>
        </w:rPr>
      </w:pPr>
      <w:r>
        <w:rPr>
          <w:rFonts w:eastAsiaTheme="minorEastAsia"/>
        </w:rPr>
        <w:t xml:space="preserve">                         Куплинова О.А..                                                                                 Чернова М.В.</w:t>
      </w:r>
    </w:p>
    <w:p w:rsidR="000D5375" w:rsidRDefault="000D5375" w:rsidP="000D5375">
      <w:pPr>
        <w:rPr>
          <w:rFonts w:eastAsiaTheme="minorEastAsia"/>
        </w:rPr>
      </w:pPr>
    </w:p>
    <w:p w:rsidR="000D5375" w:rsidRDefault="000D5375" w:rsidP="000D5375">
      <w:pPr>
        <w:jc w:val="center"/>
        <w:rPr>
          <w:rFonts w:eastAsiaTheme="minorEastAsia"/>
          <w:b/>
          <w:sz w:val="36"/>
        </w:rPr>
      </w:pPr>
    </w:p>
    <w:p w:rsidR="000D5375" w:rsidRDefault="000D5375" w:rsidP="000D5375">
      <w:pPr>
        <w:jc w:val="center"/>
        <w:rPr>
          <w:rFonts w:eastAsiaTheme="minorEastAsia"/>
          <w:b/>
          <w:sz w:val="36"/>
        </w:rPr>
      </w:pPr>
    </w:p>
    <w:p w:rsidR="000D5375" w:rsidRDefault="000D5375" w:rsidP="000D5375">
      <w:pPr>
        <w:jc w:val="center"/>
        <w:rPr>
          <w:rFonts w:eastAsiaTheme="minorEastAsia"/>
          <w:b/>
          <w:sz w:val="36"/>
        </w:rPr>
      </w:pPr>
    </w:p>
    <w:p w:rsidR="000D5375" w:rsidRDefault="000D5375" w:rsidP="000D5375">
      <w:pPr>
        <w:jc w:val="center"/>
        <w:rPr>
          <w:rFonts w:eastAsiaTheme="minorEastAsia"/>
          <w:b/>
          <w:sz w:val="36"/>
        </w:rPr>
      </w:pPr>
    </w:p>
    <w:p w:rsidR="000D5375" w:rsidRDefault="000D5375" w:rsidP="000D5375">
      <w:pPr>
        <w:jc w:val="center"/>
        <w:rPr>
          <w:rFonts w:eastAsiaTheme="minorEastAsia"/>
          <w:b/>
          <w:sz w:val="36"/>
        </w:rPr>
      </w:pPr>
      <w:r>
        <w:rPr>
          <w:rFonts w:eastAsiaTheme="minorEastAsia"/>
          <w:b/>
          <w:sz w:val="36"/>
        </w:rPr>
        <w:t>РАБОЧАЯ ПРОГРАММА</w:t>
      </w:r>
    </w:p>
    <w:p w:rsidR="000D5375" w:rsidRDefault="000D5375" w:rsidP="000D5375">
      <w:pPr>
        <w:jc w:val="center"/>
        <w:rPr>
          <w:rFonts w:eastAsiaTheme="minorEastAsia"/>
          <w:b/>
          <w:sz w:val="36"/>
        </w:rPr>
      </w:pPr>
      <w:r>
        <w:rPr>
          <w:rFonts w:eastAsiaTheme="minorEastAsia"/>
          <w:b/>
          <w:sz w:val="36"/>
        </w:rPr>
        <w:t>учебного предмета «</w:t>
      </w:r>
      <w:r>
        <w:rPr>
          <w:rFonts w:eastAsiaTheme="minorEastAsia"/>
          <w:b/>
          <w:sz w:val="36"/>
        </w:rPr>
        <w:t>Русский язык</w:t>
      </w:r>
      <w:r>
        <w:rPr>
          <w:rFonts w:eastAsiaTheme="minorEastAsia"/>
          <w:b/>
          <w:sz w:val="36"/>
        </w:rPr>
        <w:t>»</w:t>
      </w:r>
    </w:p>
    <w:p w:rsidR="000D5375" w:rsidRDefault="000D5375" w:rsidP="000D5375">
      <w:pPr>
        <w:jc w:val="center"/>
        <w:rPr>
          <w:rFonts w:eastAsiaTheme="minorEastAsia"/>
          <w:sz w:val="36"/>
        </w:rPr>
      </w:pPr>
      <w:r>
        <w:rPr>
          <w:rFonts w:eastAsiaTheme="minorEastAsia"/>
          <w:sz w:val="36"/>
        </w:rPr>
        <w:t>для обучающихся 11 класса</w:t>
      </w:r>
    </w:p>
    <w:p w:rsidR="000D5375" w:rsidRDefault="000D5375" w:rsidP="000D5375">
      <w:pPr>
        <w:jc w:val="center"/>
        <w:rPr>
          <w:rFonts w:eastAsiaTheme="minorEastAsia"/>
          <w:sz w:val="36"/>
        </w:rPr>
      </w:pPr>
    </w:p>
    <w:p w:rsidR="000D5375" w:rsidRDefault="000D5375" w:rsidP="000D5375">
      <w:pPr>
        <w:jc w:val="center"/>
        <w:rPr>
          <w:rFonts w:eastAsiaTheme="minorEastAsia"/>
          <w:sz w:val="36"/>
        </w:rPr>
      </w:pPr>
    </w:p>
    <w:p w:rsidR="000D5375" w:rsidRDefault="000D5375" w:rsidP="000D5375">
      <w:pPr>
        <w:jc w:val="center"/>
        <w:rPr>
          <w:rFonts w:eastAsiaTheme="minorEastAsia"/>
          <w:sz w:val="36"/>
        </w:rPr>
      </w:pPr>
    </w:p>
    <w:p w:rsidR="000D5375" w:rsidRDefault="000D5375" w:rsidP="000D5375">
      <w:pPr>
        <w:jc w:val="center"/>
        <w:rPr>
          <w:rFonts w:eastAsiaTheme="minorEastAsia"/>
          <w:sz w:val="36"/>
        </w:rPr>
      </w:pPr>
    </w:p>
    <w:p w:rsidR="000D5375" w:rsidRDefault="000D5375" w:rsidP="000D5375">
      <w:pPr>
        <w:jc w:val="center"/>
        <w:rPr>
          <w:rFonts w:eastAsiaTheme="minorEastAsia"/>
          <w:sz w:val="36"/>
        </w:rPr>
      </w:pPr>
    </w:p>
    <w:p w:rsidR="000D5375" w:rsidRDefault="000D5375" w:rsidP="000D5375">
      <w:pPr>
        <w:spacing w:before="120" w:after="120"/>
        <w:ind w:left="5387" w:hanging="1985"/>
        <w:jc w:val="right"/>
        <w:rPr>
          <w:rFonts w:eastAsiaTheme="minorEastAsia"/>
          <w:sz w:val="28"/>
        </w:rPr>
      </w:pPr>
    </w:p>
    <w:p w:rsidR="000D5375" w:rsidRDefault="000D5375" w:rsidP="000D5375">
      <w:pPr>
        <w:spacing w:before="120" w:after="120"/>
        <w:ind w:left="5387" w:hanging="1985"/>
        <w:jc w:val="right"/>
        <w:rPr>
          <w:rFonts w:eastAsiaTheme="minorEastAsia"/>
          <w:sz w:val="28"/>
        </w:rPr>
      </w:pPr>
    </w:p>
    <w:p w:rsidR="000D5375" w:rsidRDefault="000D5375" w:rsidP="000D5375">
      <w:pPr>
        <w:spacing w:before="120" w:after="120"/>
        <w:ind w:left="5387" w:hanging="1985"/>
        <w:jc w:val="right"/>
        <w:rPr>
          <w:rFonts w:eastAsiaTheme="minorEastAsia"/>
          <w:sz w:val="28"/>
        </w:rPr>
      </w:pPr>
      <w:r>
        <w:rPr>
          <w:rFonts w:eastAsiaTheme="minorEastAsia"/>
          <w:sz w:val="28"/>
        </w:rPr>
        <w:t>Составитель: Куплинова Ольга Алексеевна,</w:t>
      </w:r>
    </w:p>
    <w:p w:rsidR="000D5375" w:rsidRDefault="000D5375" w:rsidP="000D5375">
      <w:pPr>
        <w:spacing w:before="120" w:after="120"/>
        <w:ind w:left="5387" w:hanging="1985"/>
        <w:jc w:val="center"/>
        <w:rPr>
          <w:rFonts w:eastAsiaTheme="minorEastAsia"/>
          <w:sz w:val="28"/>
        </w:rPr>
      </w:pPr>
      <w:r>
        <w:rPr>
          <w:rFonts w:eastAsiaTheme="minorEastAsia"/>
          <w:sz w:val="28"/>
        </w:rPr>
        <w:t xml:space="preserve">                                                                                                     учитель русского языка и литературы</w:t>
      </w:r>
    </w:p>
    <w:p w:rsidR="000D5375" w:rsidRDefault="000D5375" w:rsidP="000D5375">
      <w:pPr>
        <w:rPr>
          <w:rFonts w:eastAsiaTheme="minorEastAsia"/>
          <w:sz w:val="32"/>
        </w:rPr>
      </w:pPr>
    </w:p>
    <w:p w:rsidR="000D5375" w:rsidRDefault="000D5375" w:rsidP="000D5375">
      <w:pPr>
        <w:rPr>
          <w:rFonts w:eastAsiaTheme="minorEastAsia"/>
          <w:sz w:val="32"/>
        </w:rPr>
      </w:pPr>
    </w:p>
    <w:p w:rsidR="000D5375" w:rsidRDefault="000D5375" w:rsidP="000D5375">
      <w:pPr>
        <w:rPr>
          <w:rFonts w:eastAsiaTheme="minorEastAsia"/>
          <w:sz w:val="32"/>
        </w:rPr>
      </w:pPr>
    </w:p>
    <w:p w:rsidR="000D5375" w:rsidRDefault="000D5375" w:rsidP="000D5375">
      <w:pPr>
        <w:rPr>
          <w:rFonts w:eastAsiaTheme="minorEastAsia"/>
          <w:sz w:val="32"/>
        </w:rPr>
      </w:pPr>
    </w:p>
    <w:p w:rsidR="000D5375" w:rsidRDefault="000D5375" w:rsidP="000D5375">
      <w:pPr>
        <w:rPr>
          <w:rFonts w:eastAsiaTheme="minorEastAsia"/>
          <w:sz w:val="32"/>
        </w:rPr>
      </w:pPr>
    </w:p>
    <w:p w:rsidR="000D5375" w:rsidRDefault="000D5375" w:rsidP="000D5375">
      <w:pPr>
        <w:rPr>
          <w:rFonts w:eastAsiaTheme="minorEastAsia"/>
          <w:sz w:val="32"/>
        </w:rPr>
      </w:pPr>
    </w:p>
    <w:p w:rsidR="000D5375" w:rsidRDefault="000D5375" w:rsidP="000D5375">
      <w:pPr>
        <w:ind w:left="142"/>
        <w:jc w:val="center"/>
        <w:rPr>
          <w:rFonts w:eastAsiaTheme="minorEastAsia"/>
          <w:b/>
          <w:sz w:val="28"/>
        </w:rPr>
      </w:pPr>
      <w:r>
        <w:rPr>
          <w:rFonts w:eastAsiaTheme="minorEastAsia"/>
          <w:b/>
          <w:sz w:val="28"/>
        </w:rPr>
        <w:t>Саранск 2023</w:t>
      </w:r>
    </w:p>
    <w:p w:rsidR="006019FD" w:rsidRPr="00BE7DD0" w:rsidRDefault="398DFAEC" w:rsidP="00BE7DD0">
      <w:pPr>
        <w:jc w:val="center"/>
        <w:rPr>
          <w:b/>
          <w:bCs/>
          <w:caps/>
        </w:rPr>
      </w:pPr>
      <w:bookmarkStart w:id="1" w:name="_GoBack"/>
      <w:bookmarkEnd w:id="1"/>
      <w:r w:rsidRPr="00BE7DD0">
        <w:rPr>
          <w:b/>
          <w:bCs/>
        </w:rPr>
        <w:lastRenderedPageBreak/>
        <w:t>Пояснительная записка</w:t>
      </w:r>
      <w:bookmarkEnd w:id="0"/>
    </w:p>
    <w:p w:rsidR="005A7A9F" w:rsidRPr="00BE7DD0" w:rsidRDefault="121D89C5" w:rsidP="00BE7DD0">
      <w:pPr>
        <w:widowControl w:val="0"/>
        <w:rPr>
          <w:b/>
          <w:bCs/>
        </w:rPr>
      </w:pPr>
      <w:r w:rsidRPr="00BE7DD0">
        <w:rPr>
          <w:b/>
          <w:bCs/>
        </w:rPr>
        <w:t xml:space="preserve">Нормативные документы: </w:t>
      </w:r>
    </w:p>
    <w:p w:rsidR="005A7A9F" w:rsidRPr="00BE7DD0" w:rsidRDefault="121D89C5" w:rsidP="0033255B">
      <w:pPr>
        <w:widowControl w:val="0"/>
        <w:numPr>
          <w:ilvl w:val="0"/>
          <w:numId w:val="1"/>
        </w:numPr>
        <w:ind w:left="0" w:firstLine="0"/>
        <w:jc w:val="both"/>
      </w:pPr>
      <w:r w:rsidRPr="00BE7DD0">
        <w:t>Федеральный Закон от 29.12.2012 № 273-ФЗ «Об образовании в Российской Федерации»;</w:t>
      </w:r>
    </w:p>
    <w:p w:rsidR="005A7A9F" w:rsidRPr="00BE7DD0" w:rsidRDefault="121D89C5" w:rsidP="0033255B">
      <w:pPr>
        <w:pStyle w:val="ad"/>
        <w:widowControl w:val="0"/>
        <w:numPr>
          <w:ilvl w:val="0"/>
          <w:numId w:val="1"/>
        </w:numPr>
        <w:ind w:left="0" w:firstLine="0"/>
        <w:contextualSpacing w:val="0"/>
        <w:jc w:val="both"/>
      </w:pPr>
      <w:r w:rsidRPr="00BE7DD0">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w:t>
      </w:r>
    </w:p>
    <w:p w:rsidR="005A7A9F" w:rsidRPr="00BE7DD0" w:rsidRDefault="121D89C5" w:rsidP="0033255B">
      <w:pPr>
        <w:widowControl w:val="0"/>
        <w:numPr>
          <w:ilvl w:val="0"/>
          <w:numId w:val="1"/>
        </w:numPr>
        <w:ind w:left="0" w:firstLine="0"/>
        <w:jc w:val="both"/>
      </w:pPr>
      <w:r w:rsidRPr="00BE7DD0">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Минпросвещения России от 22.03.2021 № 115;</w:t>
      </w:r>
    </w:p>
    <w:p w:rsidR="005A7A9F" w:rsidRPr="00BE7DD0" w:rsidRDefault="121D89C5" w:rsidP="0033255B">
      <w:pPr>
        <w:widowControl w:val="0"/>
        <w:numPr>
          <w:ilvl w:val="0"/>
          <w:numId w:val="1"/>
        </w:numPr>
        <w:ind w:left="0" w:firstLine="0"/>
        <w:jc w:val="both"/>
      </w:pPr>
      <w:r w:rsidRPr="00BE7DD0">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Минпросвещения России от 20.05.2020 № 254 с внесенными изменениями от 23.12.2020 № 766;</w:t>
      </w:r>
    </w:p>
    <w:p w:rsidR="005A7A9F" w:rsidRPr="00BE7DD0" w:rsidRDefault="121D89C5" w:rsidP="0033255B">
      <w:pPr>
        <w:widowControl w:val="0"/>
        <w:numPr>
          <w:ilvl w:val="0"/>
          <w:numId w:val="1"/>
        </w:numPr>
        <w:ind w:left="0" w:firstLine="0"/>
        <w:jc w:val="both"/>
      </w:pPr>
      <w:r w:rsidRPr="00BE7DD0">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w:t>
      </w:r>
    </w:p>
    <w:p w:rsidR="005A7A9F" w:rsidRPr="00BE7DD0" w:rsidRDefault="121D89C5" w:rsidP="0033255B">
      <w:pPr>
        <w:widowControl w:val="0"/>
        <w:numPr>
          <w:ilvl w:val="0"/>
          <w:numId w:val="1"/>
        </w:numPr>
        <w:ind w:left="0" w:firstLine="0"/>
        <w:jc w:val="both"/>
      </w:pPr>
      <w:r w:rsidRPr="00BE7DD0">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 28;</w:t>
      </w:r>
    </w:p>
    <w:p w:rsidR="005A7A9F" w:rsidRPr="00BE7DD0" w:rsidRDefault="121D89C5" w:rsidP="0033255B">
      <w:pPr>
        <w:widowControl w:val="0"/>
        <w:numPr>
          <w:ilvl w:val="0"/>
          <w:numId w:val="1"/>
        </w:numPr>
        <w:ind w:left="0" w:firstLine="0"/>
        <w:jc w:val="both"/>
      </w:pPr>
      <w:r w:rsidRPr="00BE7DD0">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w:t>
      </w:r>
    </w:p>
    <w:p w:rsidR="00BE7DD0" w:rsidRDefault="121D89C5" w:rsidP="0033255B">
      <w:pPr>
        <w:widowControl w:val="0"/>
        <w:numPr>
          <w:ilvl w:val="0"/>
          <w:numId w:val="1"/>
        </w:numPr>
        <w:ind w:left="0" w:firstLine="0"/>
        <w:jc w:val="both"/>
      </w:pPr>
      <w:r w:rsidRPr="00BE7DD0">
        <w:t xml:space="preserve">Учебный план </w:t>
      </w:r>
      <w:r w:rsidR="0021085B">
        <w:t>М</w:t>
      </w:r>
      <w:r w:rsidRPr="00BE7DD0">
        <w:t xml:space="preserve">ОУ </w:t>
      </w:r>
      <w:r w:rsidR="0021085B">
        <w:t>«СОШ № 41» г.о. Саранск на 202</w:t>
      </w:r>
      <w:r w:rsidR="00810CC0">
        <w:t>3</w:t>
      </w:r>
      <w:r w:rsidR="0021085B">
        <w:t>-202</w:t>
      </w:r>
      <w:r w:rsidR="00810CC0">
        <w:t>4</w:t>
      </w:r>
      <w:r w:rsidRPr="00BE7DD0">
        <w:t xml:space="preserve"> учебный год.</w:t>
      </w:r>
    </w:p>
    <w:p w:rsidR="00BE7DD0" w:rsidRDefault="00BE7DD0" w:rsidP="00BE7DD0">
      <w:pPr>
        <w:shd w:val="clear" w:color="auto" w:fill="FFFFFF" w:themeFill="background1"/>
        <w:rPr>
          <w:b/>
          <w:bCs/>
        </w:rPr>
      </w:pPr>
    </w:p>
    <w:p w:rsidR="00BE7DD0" w:rsidRDefault="00BE7DD0" w:rsidP="00BE7DD0">
      <w:pPr>
        <w:shd w:val="clear" w:color="auto" w:fill="FFFFFF" w:themeFill="background1"/>
        <w:rPr>
          <w:b/>
          <w:bCs/>
        </w:rPr>
      </w:pPr>
    </w:p>
    <w:p w:rsidR="006B7D6E" w:rsidRDefault="121D89C5" w:rsidP="00BE7DD0">
      <w:pPr>
        <w:shd w:val="clear" w:color="auto" w:fill="FFFFFF" w:themeFill="background1"/>
        <w:rPr>
          <w:b/>
          <w:bCs/>
        </w:rPr>
      </w:pPr>
      <w:r w:rsidRPr="00BE7DD0">
        <w:rPr>
          <w:b/>
          <w:bCs/>
        </w:rPr>
        <w:t>Цели изучения учебного предмета</w:t>
      </w:r>
    </w:p>
    <w:p w:rsidR="00BE7DD0" w:rsidRPr="00BE7DD0" w:rsidRDefault="00BE7DD0" w:rsidP="00BE7DD0">
      <w:pPr>
        <w:shd w:val="clear" w:color="auto" w:fill="FFFFFF" w:themeFill="background1"/>
        <w:jc w:val="center"/>
        <w:rPr>
          <w:b/>
          <w:bCs/>
        </w:rPr>
      </w:pPr>
    </w:p>
    <w:p w:rsidR="00794577" w:rsidRPr="00BE7DD0" w:rsidRDefault="121D89C5" w:rsidP="00BE7DD0">
      <w:pPr>
        <w:jc w:val="both"/>
        <w:rPr>
          <w:color w:val="222222"/>
        </w:rPr>
      </w:pPr>
      <w:r w:rsidRPr="00BE7DD0">
        <w:rPr>
          <w:color w:val="222222"/>
        </w:rPr>
        <w:t>Целевым приоритетом воспитания при изучении учебного предмета является создание благоприятных условий для приобретения школьниками опыта осуществления социально значимых дел, а именно:</w:t>
      </w:r>
    </w:p>
    <w:p w:rsidR="00794577" w:rsidRPr="00BE7DD0" w:rsidRDefault="121D89C5" w:rsidP="0033255B">
      <w:pPr>
        <w:pStyle w:val="ad"/>
        <w:numPr>
          <w:ilvl w:val="0"/>
          <w:numId w:val="8"/>
        </w:numPr>
        <w:ind w:left="0"/>
        <w:jc w:val="both"/>
      </w:pPr>
      <w:r w:rsidRPr="00BE7DD0">
        <w:t>опыт дел, направленных на заботу о своей семье, родных и близких;</w:t>
      </w:r>
    </w:p>
    <w:p w:rsidR="00794577" w:rsidRPr="00BE7DD0" w:rsidRDefault="121D89C5" w:rsidP="0033255B">
      <w:pPr>
        <w:pStyle w:val="ad"/>
        <w:numPr>
          <w:ilvl w:val="0"/>
          <w:numId w:val="8"/>
        </w:numPr>
        <w:ind w:left="0"/>
        <w:jc w:val="both"/>
      </w:pPr>
      <w:r w:rsidRPr="00BE7DD0">
        <w:t>трудовой опыт, опыт участия в производственной практике;</w:t>
      </w:r>
    </w:p>
    <w:p w:rsidR="00794577" w:rsidRPr="00BE7DD0" w:rsidRDefault="121D89C5" w:rsidP="0033255B">
      <w:pPr>
        <w:pStyle w:val="ad"/>
        <w:numPr>
          <w:ilvl w:val="0"/>
          <w:numId w:val="8"/>
        </w:numPr>
        <w:ind w:left="0"/>
        <w:jc w:val="both"/>
      </w:pPr>
      <w:r w:rsidRPr="00BE7DD0">
        <w:t>опыт дел, направленных на пользу своему родному городу или селу, стране в целом, опыт деятельного выражения собственной гражданской позиции;</w:t>
      </w:r>
    </w:p>
    <w:p w:rsidR="00794577" w:rsidRPr="00BE7DD0" w:rsidRDefault="121D89C5" w:rsidP="0033255B">
      <w:pPr>
        <w:pStyle w:val="ad"/>
        <w:numPr>
          <w:ilvl w:val="0"/>
          <w:numId w:val="8"/>
        </w:numPr>
        <w:ind w:left="0"/>
        <w:jc w:val="both"/>
      </w:pPr>
      <w:r w:rsidRPr="00BE7DD0">
        <w:t>опыт природоохранных дел;</w:t>
      </w:r>
    </w:p>
    <w:p w:rsidR="00794577" w:rsidRPr="00BE7DD0" w:rsidRDefault="121D89C5" w:rsidP="0033255B">
      <w:pPr>
        <w:pStyle w:val="ad"/>
        <w:numPr>
          <w:ilvl w:val="0"/>
          <w:numId w:val="8"/>
        </w:numPr>
        <w:ind w:left="0"/>
        <w:jc w:val="both"/>
      </w:pPr>
      <w:r w:rsidRPr="00BE7DD0">
        <w:t>опыт разрешения возникающих конфликтных ситуаций в школе, дома или на улице;</w:t>
      </w:r>
    </w:p>
    <w:p w:rsidR="00794577" w:rsidRPr="00BE7DD0" w:rsidRDefault="121D89C5" w:rsidP="0033255B">
      <w:pPr>
        <w:pStyle w:val="ad"/>
        <w:numPr>
          <w:ilvl w:val="0"/>
          <w:numId w:val="8"/>
        </w:numPr>
        <w:ind w:left="0"/>
        <w:jc w:val="both"/>
      </w:pPr>
      <w:r w:rsidRPr="00BE7DD0">
        <w:t>опыт самостоятельного приобретения новых знаний, проведения научных исследований, опыт проектной деятельности;</w:t>
      </w:r>
    </w:p>
    <w:p w:rsidR="00794577" w:rsidRPr="00BE7DD0" w:rsidRDefault="121D89C5" w:rsidP="0033255B">
      <w:pPr>
        <w:pStyle w:val="ad"/>
        <w:numPr>
          <w:ilvl w:val="0"/>
          <w:numId w:val="8"/>
        </w:numPr>
        <w:ind w:left="0"/>
        <w:jc w:val="both"/>
      </w:pPr>
      <w:r w:rsidRPr="00BE7DD0">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94577" w:rsidRPr="00BE7DD0" w:rsidRDefault="121D89C5" w:rsidP="0033255B">
      <w:pPr>
        <w:pStyle w:val="ad"/>
        <w:numPr>
          <w:ilvl w:val="0"/>
          <w:numId w:val="8"/>
        </w:numPr>
        <w:ind w:left="0"/>
        <w:jc w:val="both"/>
      </w:pPr>
      <w:r w:rsidRPr="00BE7DD0">
        <w:t>опыт ведения здорового образа жизни и заботы о здоровье других людей;</w:t>
      </w:r>
    </w:p>
    <w:p w:rsidR="00794577" w:rsidRPr="00BE7DD0" w:rsidRDefault="121D89C5" w:rsidP="0033255B">
      <w:pPr>
        <w:pStyle w:val="ad"/>
        <w:numPr>
          <w:ilvl w:val="0"/>
          <w:numId w:val="8"/>
        </w:numPr>
        <w:ind w:left="0"/>
        <w:jc w:val="both"/>
      </w:pPr>
      <w:r w:rsidRPr="00BE7DD0">
        <w:t>опыт оказания помощи окружающим, заботы о малышах или пожилых людях, волонтерский опыт;</w:t>
      </w:r>
    </w:p>
    <w:p w:rsidR="00794577" w:rsidRPr="00BE7DD0" w:rsidRDefault="121D89C5" w:rsidP="0033255B">
      <w:pPr>
        <w:pStyle w:val="ad"/>
        <w:numPr>
          <w:ilvl w:val="0"/>
          <w:numId w:val="8"/>
        </w:numPr>
        <w:ind w:left="0"/>
        <w:jc w:val="both"/>
      </w:pPr>
      <w:r w:rsidRPr="00BE7DD0">
        <w:t>опыт самопознания и самоанализа, опыт социально приемлемого самовыражения и самореализации.</w:t>
      </w:r>
    </w:p>
    <w:p w:rsidR="00213890" w:rsidRPr="00BE7DD0" w:rsidRDefault="121D89C5" w:rsidP="0033255B">
      <w:pPr>
        <w:pStyle w:val="ad"/>
        <w:numPr>
          <w:ilvl w:val="0"/>
          <w:numId w:val="8"/>
        </w:numPr>
        <w:ind w:left="0"/>
        <w:jc w:val="both"/>
      </w:pPr>
      <w:r w:rsidRPr="00BE7DD0">
        <w:t>воспитание уважения к родному языку, сознательного отношения к нему как явлению культуры;</w:t>
      </w:r>
    </w:p>
    <w:p w:rsidR="00213890" w:rsidRPr="00BE7DD0" w:rsidRDefault="121D89C5" w:rsidP="0033255B">
      <w:pPr>
        <w:pStyle w:val="ad"/>
        <w:numPr>
          <w:ilvl w:val="0"/>
          <w:numId w:val="8"/>
        </w:numPr>
        <w:ind w:left="0"/>
        <w:jc w:val="both"/>
      </w:pPr>
      <w:r w:rsidRPr="00BE7DD0">
        <w:t xml:space="preserve">сформированность представлений о роли языка в жизни общества, государства; приобщение через изучение русского языка и литературы к ценностям национальной и мировой культуры; формирование нравственного сознания и поведения на основе усвоения общечеловеческих </w:t>
      </w:r>
    </w:p>
    <w:p w:rsidR="00213890" w:rsidRPr="00BE7DD0" w:rsidRDefault="121D89C5" w:rsidP="00BE7DD0">
      <w:pPr>
        <w:jc w:val="both"/>
      </w:pPr>
      <w:r w:rsidRPr="00BE7DD0">
        <w:t>ценностей;</w:t>
      </w:r>
    </w:p>
    <w:p w:rsidR="00213890" w:rsidRPr="00BE7DD0" w:rsidRDefault="121D89C5" w:rsidP="0033255B">
      <w:pPr>
        <w:pStyle w:val="ad"/>
        <w:numPr>
          <w:ilvl w:val="0"/>
          <w:numId w:val="9"/>
        </w:numPr>
        <w:ind w:left="0"/>
        <w:jc w:val="both"/>
      </w:pPr>
      <w:r w:rsidRPr="00BE7DD0">
        <w:t>способность свободно общаться в различных формах и форматах и на разные темы; свободно использовать словарный запас;</w:t>
      </w:r>
    </w:p>
    <w:p w:rsidR="00213890" w:rsidRPr="00BE7DD0" w:rsidRDefault="121D89C5" w:rsidP="0033255B">
      <w:pPr>
        <w:pStyle w:val="ad"/>
        <w:numPr>
          <w:ilvl w:val="0"/>
          <w:numId w:val="9"/>
        </w:numPr>
        <w:ind w:left="0"/>
        <w:jc w:val="both"/>
      </w:pPr>
      <w:r w:rsidRPr="00BE7DD0">
        <w:t>готовность и способность обучающихся к саморазвитию и личностному самоопределению;</w:t>
      </w:r>
    </w:p>
    <w:p w:rsidR="00213890" w:rsidRPr="00BE7DD0" w:rsidRDefault="121D89C5" w:rsidP="0033255B">
      <w:pPr>
        <w:pStyle w:val="ad"/>
        <w:numPr>
          <w:ilvl w:val="0"/>
          <w:numId w:val="9"/>
        </w:numPr>
        <w:ind w:left="0"/>
        <w:jc w:val="both"/>
      </w:pPr>
      <w:r w:rsidRPr="00BE7DD0">
        <w:t>владение навыками самоанализа и самооценки на основе наблюдений за собственной речью;</w:t>
      </w:r>
    </w:p>
    <w:p w:rsidR="00213890" w:rsidRPr="00BE7DD0" w:rsidRDefault="121D89C5" w:rsidP="0033255B">
      <w:pPr>
        <w:pStyle w:val="ad"/>
        <w:numPr>
          <w:ilvl w:val="0"/>
          <w:numId w:val="9"/>
        </w:numPr>
        <w:ind w:left="0"/>
        <w:jc w:val="both"/>
      </w:pPr>
      <w:r w:rsidRPr="00BE7DD0">
        <w:t>сформированность устойчивого интереса к чтению как средству познания, в том числе средству познания основ своей и других культур и уважительного отношения к ним;</w:t>
      </w:r>
    </w:p>
    <w:p w:rsidR="00213890" w:rsidRPr="00BE7DD0" w:rsidRDefault="121D89C5" w:rsidP="0033255B">
      <w:pPr>
        <w:pStyle w:val="ad"/>
        <w:numPr>
          <w:ilvl w:val="0"/>
          <w:numId w:val="9"/>
        </w:numPr>
        <w:ind w:left="0"/>
        <w:jc w:val="both"/>
      </w:pPr>
      <w:r w:rsidRPr="00BE7DD0">
        <w:t>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w:t>
      </w:r>
    </w:p>
    <w:p w:rsidR="00213890" w:rsidRPr="00BE7DD0" w:rsidRDefault="121D89C5" w:rsidP="0033255B">
      <w:pPr>
        <w:pStyle w:val="ad"/>
        <w:numPr>
          <w:ilvl w:val="0"/>
          <w:numId w:val="9"/>
        </w:numPr>
        <w:ind w:left="0"/>
        <w:jc w:val="both"/>
      </w:pPr>
      <w:r w:rsidRPr="00BE7DD0">
        <w:t>сформированность представлений об изобразительно-выразительных возможностях русского языка, умение правильно и уместно их использовать в разных условиях общения;</w:t>
      </w:r>
    </w:p>
    <w:p w:rsidR="00213890" w:rsidRPr="00BE7DD0" w:rsidRDefault="121D89C5" w:rsidP="0033255B">
      <w:pPr>
        <w:pStyle w:val="ad"/>
        <w:numPr>
          <w:ilvl w:val="0"/>
          <w:numId w:val="9"/>
        </w:numPr>
        <w:ind w:left="0"/>
        <w:jc w:val="both"/>
      </w:pPr>
      <w:r w:rsidRPr="00BE7DD0">
        <w:t>владение умением анализировать текст с точки зрения наличия в нём явной и скрытой, основной и второстепенной информации;</w:t>
      </w:r>
    </w:p>
    <w:p w:rsidR="00213890" w:rsidRPr="00BE7DD0" w:rsidRDefault="121D89C5" w:rsidP="0033255B">
      <w:pPr>
        <w:pStyle w:val="ad"/>
        <w:numPr>
          <w:ilvl w:val="0"/>
          <w:numId w:val="9"/>
        </w:numPr>
        <w:ind w:left="0"/>
        <w:jc w:val="both"/>
      </w:pPr>
      <w:r w:rsidRPr="00BE7DD0">
        <w:t>владение умением представлять тексты в виде тезисов, конспектов, аннотаций, рефератов, сочинений различных жанров;</w:t>
      </w:r>
    </w:p>
    <w:p w:rsidR="00213890" w:rsidRPr="00BE7DD0" w:rsidRDefault="121D89C5" w:rsidP="0033255B">
      <w:pPr>
        <w:pStyle w:val="ad"/>
        <w:numPr>
          <w:ilvl w:val="0"/>
          <w:numId w:val="9"/>
        </w:numPr>
        <w:ind w:left="0"/>
        <w:jc w:val="both"/>
      </w:pPr>
      <w:r w:rsidRPr="00BE7DD0">
        <w:t>сформированность умений написания текстов различных жанров на различные темы, в том числе демонстрирующих творческие способности обучающегося;</w:t>
      </w:r>
    </w:p>
    <w:p w:rsidR="00213890" w:rsidRPr="00BE7DD0" w:rsidRDefault="121D89C5" w:rsidP="0033255B">
      <w:pPr>
        <w:pStyle w:val="ad"/>
        <w:numPr>
          <w:ilvl w:val="0"/>
          <w:numId w:val="9"/>
        </w:numPr>
        <w:ind w:left="0"/>
        <w:jc w:val="both"/>
      </w:pPr>
      <w:r w:rsidRPr="00BE7DD0">
        <w:t>сформированность навыков различных видов анализа литературных произведений (в том числе языкового анализа художественного текста);</w:t>
      </w:r>
    </w:p>
    <w:p w:rsidR="00213890" w:rsidRPr="00BE7DD0" w:rsidRDefault="121D89C5" w:rsidP="0033255B">
      <w:pPr>
        <w:pStyle w:val="ad"/>
        <w:numPr>
          <w:ilvl w:val="0"/>
          <w:numId w:val="9"/>
        </w:numPr>
        <w:ind w:left="0"/>
        <w:jc w:val="both"/>
      </w:pPr>
      <w:r w:rsidRPr="00BE7DD0">
        <w:t>владение навыками анализа художественных произведений с учётом их жанрово-родовой специфики; осознания художественной картины жизни, созданной в литературном произведении, в единстве эмоционально-личностного восприятия и интеллектуального понимания;</w:t>
      </w:r>
    </w:p>
    <w:p w:rsidR="00213890" w:rsidRPr="00BE7DD0" w:rsidRDefault="121D89C5" w:rsidP="0033255B">
      <w:pPr>
        <w:pStyle w:val="ad"/>
        <w:numPr>
          <w:ilvl w:val="0"/>
          <w:numId w:val="9"/>
        </w:numPr>
        <w:ind w:left="0"/>
        <w:jc w:val="both"/>
      </w:pPr>
      <w:r w:rsidRPr="00BE7DD0">
        <w:t>сформированность представлений о системе стилей языка художественной литературы;</w:t>
      </w:r>
    </w:p>
    <w:p w:rsidR="00E31E2B" w:rsidRPr="00BE7DD0" w:rsidRDefault="121D89C5" w:rsidP="0033255B">
      <w:pPr>
        <w:pStyle w:val="ad"/>
        <w:numPr>
          <w:ilvl w:val="0"/>
          <w:numId w:val="9"/>
        </w:numPr>
        <w:ind w:left="0"/>
        <w:jc w:val="both"/>
      </w:pPr>
      <w:r w:rsidRPr="00BE7DD0">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213890" w:rsidRPr="00BE7DD0" w:rsidRDefault="121D89C5" w:rsidP="00BE7DD0">
      <w:pPr>
        <w:ind w:firstLine="360"/>
        <w:jc w:val="both"/>
      </w:pPr>
      <w:r w:rsidRPr="00BE7DD0">
        <w:t xml:space="preserve">Одна из важнейших </w:t>
      </w:r>
      <w:r w:rsidRPr="00BE7DD0">
        <w:rPr>
          <w:b/>
          <w:bCs/>
        </w:rPr>
        <w:t>задач</w:t>
      </w:r>
      <w:r w:rsidRPr="00BE7DD0">
        <w:t xml:space="preserve"> обучения русскому языку и литературе в старших классах заключается в том, чтобы учащиеся могли более полноценно и многоаспектно использовать языковой анализ образцовых художественных текстов, изучаемых в школе. Такая работа будет служить основой для обогащения речи учащихся, развития их творческих способностей, эффективным способом приобщения учащихся к нравственным, эстетическим, мировоззренческим ценностям литературы, что окажет положительное влияние на формирование личности учащихся.</w:t>
      </w:r>
    </w:p>
    <w:p w:rsidR="00E67306" w:rsidRPr="00BE7DD0" w:rsidRDefault="00E67306" w:rsidP="00BE7DD0">
      <w:pPr>
        <w:jc w:val="center"/>
        <w:rPr>
          <w:b/>
          <w:bCs/>
          <w:u w:val="single"/>
        </w:rPr>
      </w:pPr>
    </w:p>
    <w:p w:rsidR="00C001CE" w:rsidRPr="00BE7DD0" w:rsidRDefault="121D89C5" w:rsidP="00BE7DD0">
      <w:pPr>
        <w:widowControl w:val="0"/>
        <w:jc w:val="both"/>
        <w:rPr>
          <w:b/>
          <w:bCs/>
        </w:rPr>
      </w:pPr>
      <w:r w:rsidRPr="00BE7DD0">
        <w:rPr>
          <w:b/>
          <w:bCs/>
        </w:rPr>
        <w:t>Форма, периодичность и порядок текущего контроля успеваемости и промежуточной аттестации учащихся</w:t>
      </w:r>
    </w:p>
    <w:p w:rsidR="00C001CE" w:rsidRPr="00BE7DD0" w:rsidRDefault="121D89C5" w:rsidP="00BE7DD0">
      <w:pPr>
        <w:widowControl w:val="0"/>
        <w:jc w:val="both"/>
        <w:rPr>
          <w:color w:val="000000"/>
        </w:rPr>
      </w:pPr>
      <w:r w:rsidRPr="00BE7DD0">
        <w:t>Формы, периодичность и порядок текущего контроля успеваемости и промежуточной аттестации обучающихся происходят на основании «</w:t>
      </w:r>
      <w:r w:rsidRPr="00BE7DD0">
        <w:rPr>
          <w:color w:val="000000" w:themeColor="text1"/>
        </w:rPr>
        <w:t>Положения о текущем контроле успеваемости и промежуточной аттестации обучающихся государственного бюджетного общеобразовательного учреждени</w:t>
      </w:r>
      <w:r w:rsidR="00AE5C54" w:rsidRPr="00BE7DD0">
        <w:rPr>
          <w:color w:val="000000" w:themeColor="text1"/>
        </w:rPr>
        <w:t>я школа №482 Выборгского района</w:t>
      </w:r>
      <w:r w:rsidRPr="00BE7DD0">
        <w:rPr>
          <w:color w:val="000000" w:themeColor="text1"/>
        </w:rPr>
        <w:t>Санкт – Петербурга</w:t>
      </w:r>
      <w:r w:rsidRPr="00BE7DD0">
        <w:t xml:space="preserve">». </w:t>
      </w:r>
    </w:p>
    <w:p w:rsidR="00C001CE" w:rsidRPr="00BE7DD0" w:rsidRDefault="121D89C5" w:rsidP="00BE7DD0">
      <w:pPr>
        <w:widowControl w:val="0"/>
        <w:jc w:val="both"/>
      </w:pPr>
      <w:r w:rsidRPr="00BE7DD0">
        <w:t>Входной контроль проводится в начале учебного года в форме контрольной работы по теоретическому и практическому материалу за предыдущий учебный год. Цель входного контроля - зафиксировать начальный уровень подготовки ученика, имеющиеся у него знания, умения и навыки, связанные с предстоящей деятельностью. Он позволяет определить исходный уровень знаний и умений учащихся, чтобы использовать его как фундамент, ориентироваться на допустимую сложность учебного материала.</w:t>
      </w:r>
    </w:p>
    <w:p w:rsidR="00C001CE" w:rsidRPr="00BE7DD0" w:rsidRDefault="121D89C5" w:rsidP="00BE7DD0">
      <w:pPr>
        <w:widowControl w:val="0"/>
        <w:jc w:val="both"/>
      </w:pPr>
      <w:r w:rsidRPr="00BE7DD0">
        <w:t>Текущий контроль - это систематическая проверка и оценка образовательных результатов ученика по конкретным темам на отдельных уроках. Контроль проводится на каждом уроке. Текущий контроль проводится с целью проверки усвоения изучаемого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w:t>
      </w:r>
    </w:p>
    <w:p w:rsidR="00C001CE" w:rsidRPr="00BE7DD0" w:rsidRDefault="0021085B" w:rsidP="00BE7DD0">
      <w:pPr>
        <w:widowControl w:val="0"/>
        <w:jc w:val="both"/>
      </w:pPr>
      <w:r>
        <w:t xml:space="preserve"> По окончании</w:t>
      </w:r>
      <w:r w:rsidR="121D89C5" w:rsidRPr="00BE7DD0">
        <w:t xml:space="preserve"> изучения каждого раздела проводится тематический контроль в форме контрольной работы по теоретическому и практическому материалу данного раздела. </w:t>
      </w:r>
    </w:p>
    <w:p w:rsidR="0009675B" w:rsidRPr="00BE7DD0" w:rsidRDefault="121D89C5" w:rsidP="00BE7DD0">
      <w:pPr>
        <w:widowControl w:val="0"/>
        <w:jc w:val="both"/>
      </w:pPr>
      <w:r w:rsidRPr="00BE7DD0">
        <w:t>Промежуточная аттестация (итоговый контроль) проводится в конце учебного года. Он имеет форму контрольной работу по всему мат</w:t>
      </w:r>
      <w:r w:rsidR="00783E55" w:rsidRPr="00BE7DD0">
        <w:t>ериалу за курс русского языка 11</w:t>
      </w:r>
      <w:r w:rsidRPr="00BE7DD0">
        <w:t xml:space="preserve"> класса.</w:t>
      </w:r>
    </w:p>
    <w:p w:rsidR="006B7D6E" w:rsidRPr="00BE7DD0" w:rsidRDefault="121D89C5" w:rsidP="00BE7DD0">
      <w:pPr>
        <w:widowControl w:val="0"/>
        <w:jc w:val="both"/>
      </w:pPr>
      <w:r w:rsidRPr="00BE7DD0">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к справочным пособиям для определения языковой нормы, связанной с употреблением в речи того или иного языкового явления.</w:t>
      </w:r>
    </w:p>
    <w:p w:rsidR="006B7D6E" w:rsidRPr="00BE7DD0" w:rsidRDefault="006B7D6E" w:rsidP="00BE7DD0">
      <w:pPr>
        <w:pStyle w:val="a4"/>
        <w:jc w:val="both"/>
        <w:rPr>
          <w:rFonts w:ascii="Times New Roman" w:hAnsi="Times New Roman"/>
          <w:sz w:val="24"/>
          <w:szCs w:val="24"/>
        </w:rPr>
      </w:pPr>
    </w:p>
    <w:tbl>
      <w:tblPr>
        <w:tblStyle w:val="af0"/>
        <w:tblW w:w="0" w:type="auto"/>
        <w:tblLook w:val="04A0" w:firstRow="1" w:lastRow="0" w:firstColumn="1" w:lastColumn="0" w:noHBand="0" w:noVBand="1"/>
      </w:tblPr>
      <w:tblGrid>
        <w:gridCol w:w="1092"/>
        <w:gridCol w:w="5537"/>
        <w:gridCol w:w="1843"/>
      </w:tblGrid>
      <w:tr w:rsidR="009E2B38" w:rsidRPr="00BE7DD0" w:rsidTr="00C27807">
        <w:tc>
          <w:tcPr>
            <w:tcW w:w="1092" w:type="dxa"/>
          </w:tcPr>
          <w:p w:rsidR="009E2B38" w:rsidRPr="00BE7DD0" w:rsidRDefault="121D89C5" w:rsidP="00BE7DD0">
            <w:r w:rsidRPr="00BE7DD0">
              <w:t>№</w:t>
            </w:r>
          </w:p>
        </w:tc>
        <w:tc>
          <w:tcPr>
            <w:tcW w:w="5537" w:type="dxa"/>
          </w:tcPr>
          <w:p w:rsidR="009E2B38" w:rsidRPr="00BE7DD0" w:rsidRDefault="121D89C5" w:rsidP="00BE7DD0">
            <w:pPr>
              <w:jc w:val="center"/>
            </w:pPr>
            <w:r w:rsidRPr="00BE7DD0">
              <w:t>Тема</w:t>
            </w:r>
          </w:p>
        </w:tc>
        <w:tc>
          <w:tcPr>
            <w:tcW w:w="1843" w:type="dxa"/>
          </w:tcPr>
          <w:p w:rsidR="009E2B38" w:rsidRPr="00BE7DD0" w:rsidRDefault="121D89C5" w:rsidP="00BE7DD0">
            <w:r w:rsidRPr="00BE7DD0">
              <w:t>Период проведения</w:t>
            </w:r>
          </w:p>
        </w:tc>
      </w:tr>
      <w:tr w:rsidR="009E2B38" w:rsidRPr="00BE7DD0" w:rsidTr="00C27807">
        <w:tc>
          <w:tcPr>
            <w:tcW w:w="1092" w:type="dxa"/>
          </w:tcPr>
          <w:p w:rsidR="009E2B38" w:rsidRPr="00BE7DD0" w:rsidRDefault="121D89C5" w:rsidP="00BE7DD0">
            <w:r w:rsidRPr="00BE7DD0">
              <w:t>1.</w:t>
            </w:r>
          </w:p>
        </w:tc>
        <w:tc>
          <w:tcPr>
            <w:tcW w:w="5537" w:type="dxa"/>
          </w:tcPr>
          <w:p w:rsidR="009E2B38" w:rsidRPr="00BE7DD0" w:rsidRDefault="00794C73" w:rsidP="00BE7DD0">
            <w:r w:rsidRPr="00BE7DD0">
              <w:t>Виды синтаксической связи. Срез знаний</w:t>
            </w:r>
          </w:p>
        </w:tc>
        <w:tc>
          <w:tcPr>
            <w:tcW w:w="1843" w:type="dxa"/>
          </w:tcPr>
          <w:p w:rsidR="009E2B38" w:rsidRPr="00BE7DD0" w:rsidRDefault="121D89C5" w:rsidP="00BE7DD0">
            <w:r w:rsidRPr="00BE7DD0">
              <w:t>1 полугодие</w:t>
            </w:r>
          </w:p>
        </w:tc>
      </w:tr>
      <w:tr w:rsidR="009E2B38" w:rsidRPr="00BE7DD0" w:rsidTr="00C27807">
        <w:tc>
          <w:tcPr>
            <w:tcW w:w="1092" w:type="dxa"/>
          </w:tcPr>
          <w:p w:rsidR="009E2B38" w:rsidRPr="00BE7DD0" w:rsidRDefault="121D89C5" w:rsidP="00BE7DD0">
            <w:r w:rsidRPr="00BE7DD0">
              <w:t>2.</w:t>
            </w:r>
          </w:p>
        </w:tc>
        <w:tc>
          <w:tcPr>
            <w:tcW w:w="5537" w:type="dxa"/>
          </w:tcPr>
          <w:p w:rsidR="009E2B38" w:rsidRPr="00BE7DD0" w:rsidRDefault="00794C73" w:rsidP="00BE7DD0">
            <w:r w:rsidRPr="00BE7DD0">
              <w:t>Контрольная работа</w:t>
            </w:r>
          </w:p>
        </w:tc>
        <w:tc>
          <w:tcPr>
            <w:tcW w:w="1843" w:type="dxa"/>
          </w:tcPr>
          <w:p w:rsidR="009E2B38" w:rsidRPr="00BE7DD0" w:rsidRDefault="121D89C5" w:rsidP="00BE7DD0">
            <w:r w:rsidRPr="00BE7DD0">
              <w:t>1 полугодие</w:t>
            </w:r>
          </w:p>
        </w:tc>
      </w:tr>
      <w:tr w:rsidR="009E2B38" w:rsidRPr="00BE7DD0" w:rsidTr="00C27807">
        <w:tc>
          <w:tcPr>
            <w:tcW w:w="1092" w:type="dxa"/>
          </w:tcPr>
          <w:p w:rsidR="009E2B38" w:rsidRPr="00BE7DD0" w:rsidRDefault="121D89C5" w:rsidP="00BE7DD0">
            <w:r w:rsidRPr="00BE7DD0">
              <w:t>3.</w:t>
            </w:r>
          </w:p>
        </w:tc>
        <w:tc>
          <w:tcPr>
            <w:tcW w:w="5537" w:type="dxa"/>
          </w:tcPr>
          <w:p w:rsidR="009E2B38" w:rsidRPr="00BE7DD0" w:rsidRDefault="00CC727F" w:rsidP="00BE7DD0">
            <w:r>
              <w:t>Р/р.Сочинение – рассуждение по тексту в формате ЕГЭ.</w:t>
            </w:r>
          </w:p>
        </w:tc>
        <w:tc>
          <w:tcPr>
            <w:tcW w:w="1843" w:type="dxa"/>
          </w:tcPr>
          <w:p w:rsidR="009E2B38" w:rsidRPr="00BE7DD0" w:rsidRDefault="121D89C5" w:rsidP="00BE7DD0">
            <w:r w:rsidRPr="00BE7DD0">
              <w:t>1 полугодие</w:t>
            </w:r>
          </w:p>
        </w:tc>
      </w:tr>
      <w:tr w:rsidR="00144AA9" w:rsidRPr="00BE7DD0" w:rsidTr="00C27807">
        <w:tc>
          <w:tcPr>
            <w:tcW w:w="1092" w:type="dxa"/>
          </w:tcPr>
          <w:p w:rsidR="00144AA9" w:rsidRPr="00BE7DD0" w:rsidRDefault="121D89C5" w:rsidP="00BE7DD0">
            <w:r w:rsidRPr="00BE7DD0">
              <w:t>4.</w:t>
            </w:r>
          </w:p>
        </w:tc>
        <w:tc>
          <w:tcPr>
            <w:tcW w:w="5537" w:type="dxa"/>
          </w:tcPr>
          <w:p w:rsidR="00144AA9" w:rsidRPr="00BE7DD0" w:rsidRDefault="00794C73" w:rsidP="00BE7DD0">
            <w:r w:rsidRPr="00BE7DD0">
              <w:t>Р/р. Сочинение на морально-этическую тему по заданному тексту.</w:t>
            </w:r>
          </w:p>
        </w:tc>
        <w:tc>
          <w:tcPr>
            <w:tcW w:w="1843" w:type="dxa"/>
          </w:tcPr>
          <w:p w:rsidR="00144AA9" w:rsidRPr="00BE7DD0" w:rsidRDefault="00794C73" w:rsidP="00BE7DD0">
            <w:r w:rsidRPr="00BE7DD0">
              <w:t>2</w:t>
            </w:r>
            <w:r w:rsidR="121D89C5" w:rsidRPr="00BE7DD0">
              <w:t>полугодие</w:t>
            </w:r>
          </w:p>
        </w:tc>
      </w:tr>
      <w:tr w:rsidR="00144AA9" w:rsidRPr="00BE7DD0" w:rsidTr="00C27807">
        <w:tc>
          <w:tcPr>
            <w:tcW w:w="1092" w:type="dxa"/>
          </w:tcPr>
          <w:p w:rsidR="00144AA9" w:rsidRPr="00BE7DD0" w:rsidRDefault="121D89C5" w:rsidP="00BE7DD0">
            <w:r w:rsidRPr="00BE7DD0">
              <w:t>5.</w:t>
            </w:r>
          </w:p>
        </w:tc>
        <w:tc>
          <w:tcPr>
            <w:tcW w:w="5537" w:type="dxa"/>
          </w:tcPr>
          <w:p w:rsidR="00144AA9" w:rsidRPr="00BE7DD0" w:rsidRDefault="00C27807" w:rsidP="00BE7DD0">
            <w:r w:rsidRPr="00BE7DD0">
              <w:t>Тест в формате ЕГЭ</w:t>
            </w:r>
          </w:p>
        </w:tc>
        <w:tc>
          <w:tcPr>
            <w:tcW w:w="1843" w:type="dxa"/>
          </w:tcPr>
          <w:p w:rsidR="00144AA9" w:rsidRPr="00BE7DD0" w:rsidRDefault="00C27807" w:rsidP="00BE7DD0">
            <w:r w:rsidRPr="00BE7DD0">
              <w:t>2</w:t>
            </w:r>
            <w:r w:rsidR="121D89C5" w:rsidRPr="00BE7DD0">
              <w:t xml:space="preserve"> полугодие</w:t>
            </w:r>
          </w:p>
        </w:tc>
      </w:tr>
      <w:tr w:rsidR="00144AA9" w:rsidRPr="00BE7DD0" w:rsidTr="00C27807">
        <w:tc>
          <w:tcPr>
            <w:tcW w:w="1092" w:type="dxa"/>
          </w:tcPr>
          <w:p w:rsidR="00144AA9" w:rsidRPr="00BE7DD0" w:rsidRDefault="121D89C5" w:rsidP="00BE7DD0">
            <w:r w:rsidRPr="00BE7DD0">
              <w:t>6.</w:t>
            </w:r>
          </w:p>
        </w:tc>
        <w:tc>
          <w:tcPr>
            <w:tcW w:w="5537" w:type="dxa"/>
          </w:tcPr>
          <w:p w:rsidR="00144AA9" w:rsidRPr="00BE7DD0" w:rsidRDefault="00C27807" w:rsidP="00BE7DD0">
            <w:r w:rsidRPr="00BE7DD0">
              <w:t>Контрольный диктант</w:t>
            </w:r>
          </w:p>
        </w:tc>
        <w:tc>
          <w:tcPr>
            <w:tcW w:w="1843" w:type="dxa"/>
          </w:tcPr>
          <w:p w:rsidR="00144AA9" w:rsidRPr="00BE7DD0" w:rsidRDefault="00C27807" w:rsidP="00BE7DD0">
            <w:r w:rsidRPr="00BE7DD0">
              <w:t>2</w:t>
            </w:r>
            <w:r w:rsidR="121D89C5" w:rsidRPr="00BE7DD0">
              <w:t xml:space="preserve"> полугодие</w:t>
            </w:r>
          </w:p>
        </w:tc>
      </w:tr>
      <w:tr w:rsidR="00144AA9" w:rsidRPr="00BE7DD0" w:rsidTr="00C27807">
        <w:tc>
          <w:tcPr>
            <w:tcW w:w="1092" w:type="dxa"/>
          </w:tcPr>
          <w:p w:rsidR="00144AA9" w:rsidRPr="00BE7DD0" w:rsidRDefault="121D89C5" w:rsidP="00BE7DD0">
            <w:r w:rsidRPr="00BE7DD0">
              <w:t>7.</w:t>
            </w:r>
          </w:p>
        </w:tc>
        <w:tc>
          <w:tcPr>
            <w:tcW w:w="5537" w:type="dxa"/>
          </w:tcPr>
          <w:p w:rsidR="00144AA9" w:rsidRPr="00BE7DD0" w:rsidRDefault="00C27807" w:rsidP="00BE7DD0">
            <w:r w:rsidRPr="00BE7DD0">
              <w:t>Тест в формате ЕГЭ</w:t>
            </w:r>
          </w:p>
        </w:tc>
        <w:tc>
          <w:tcPr>
            <w:tcW w:w="1843" w:type="dxa"/>
          </w:tcPr>
          <w:p w:rsidR="00144AA9" w:rsidRPr="00BE7DD0" w:rsidRDefault="121D89C5" w:rsidP="00BE7DD0">
            <w:r w:rsidRPr="00BE7DD0">
              <w:t>2 полугодие</w:t>
            </w:r>
          </w:p>
        </w:tc>
      </w:tr>
      <w:tr w:rsidR="00144AA9" w:rsidRPr="00BE7DD0" w:rsidTr="00C27807">
        <w:tc>
          <w:tcPr>
            <w:tcW w:w="1092" w:type="dxa"/>
          </w:tcPr>
          <w:p w:rsidR="00144AA9" w:rsidRPr="00BE7DD0" w:rsidRDefault="121D89C5" w:rsidP="00BE7DD0">
            <w:r w:rsidRPr="00BE7DD0">
              <w:t>8.</w:t>
            </w:r>
          </w:p>
        </w:tc>
        <w:tc>
          <w:tcPr>
            <w:tcW w:w="5537" w:type="dxa"/>
          </w:tcPr>
          <w:p w:rsidR="00144AA9" w:rsidRPr="00BE7DD0" w:rsidRDefault="00C27807" w:rsidP="00BE7DD0">
            <w:r w:rsidRPr="00BE7DD0">
              <w:t>Тест в формате ЕГЭ</w:t>
            </w:r>
          </w:p>
        </w:tc>
        <w:tc>
          <w:tcPr>
            <w:tcW w:w="1843" w:type="dxa"/>
          </w:tcPr>
          <w:p w:rsidR="00144AA9" w:rsidRPr="00BE7DD0" w:rsidRDefault="121D89C5" w:rsidP="00BE7DD0">
            <w:r w:rsidRPr="00BE7DD0">
              <w:t>2 полугодие</w:t>
            </w:r>
          </w:p>
        </w:tc>
      </w:tr>
    </w:tbl>
    <w:p w:rsidR="00E67306" w:rsidRPr="00BE7DD0" w:rsidRDefault="00E67306" w:rsidP="00BE7DD0">
      <w:pPr>
        <w:jc w:val="center"/>
        <w:rPr>
          <w:b/>
          <w:bCs/>
          <w:u w:val="single"/>
        </w:rPr>
      </w:pPr>
    </w:p>
    <w:p w:rsidR="00C63281" w:rsidRPr="00BE7DD0" w:rsidRDefault="121D89C5" w:rsidP="00BE7DD0">
      <w:r w:rsidRPr="00BE7DD0">
        <w:t xml:space="preserve">Технологии, используемые в обучении: развивающего обучения, обучения в сотрудничестве, развития исследовательских навыков, информационно-коммуникационные, </w:t>
      </w:r>
      <w:r w:rsidR="00783E55" w:rsidRPr="00BE7DD0">
        <w:t>здоровьесбережения</w:t>
      </w:r>
      <w:r w:rsidRPr="00BE7DD0">
        <w:t xml:space="preserve"> и т.д.</w:t>
      </w:r>
    </w:p>
    <w:p w:rsidR="00BE7DD0" w:rsidRPr="00BE7DD0" w:rsidRDefault="00BE7DD0" w:rsidP="00BE7DD0">
      <w:pPr>
        <w:rPr>
          <w:b/>
          <w:bCs/>
          <w:u w:val="single"/>
        </w:rPr>
      </w:pPr>
    </w:p>
    <w:p w:rsidR="006B7D6E" w:rsidRPr="00BE7DD0" w:rsidRDefault="00C63281" w:rsidP="00BE7DD0">
      <w:pPr>
        <w:jc w:val="center"/>
        <w:outlineLvl w:val="0"/>
        <w:rPr>
          <w:b/>
          <w:bCs/>
          <w:snapToGrid w:val="0"/>
        </w:rPr>
      </w:pPr>
      <w:r w:rsidRPr="00BE7DD0">
        <w:rPr>
          <w:b/>
          <w:bCs/>
          <w:snapToGrid w:val="0"/>
        </w:rPr>
        <w:t>Общая характеристика учебного предмета</w:t>
      </w:r>
    </w:p>
    <w:p w:rsidR="006B7D6E" w:rsidRPr="00BE7DD0" w:rsidRDefault="006B7D6E" w:rsidP="00BE7DD0">
      <w:pPr>
        <w:jc w:val="center"/>
        <w:outlineLvl w:val="0"/>
        <w:rPr>
          <w:b/>
          <w:bCs/>
          <w:snapToGrid w:val="0"/>
          <w:u w:val="single"/>
        </w:rPr>
      </w:pPr>
    </w:p>
    <w:p w:rsidR="00BF0618" w:rsidRPr="00BE7DD0" w:rsidRDefault="121D89C5" w:rsidP="00BE7DD0">
      <w:pPr>
        <w:jc w:val="both"/>
      </w:pPr>
      <w:r w:rsidRPr="00BE7DD0">
        <w:t>Учебный предмет «Русский язык», являясь формой хранения и средством усвоения информации, выполняет особые функции и занимает одно из ведущих мест среди учебных предметов.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6B7D6E" w:rsidRPr="00BE7DD0" w:rsidRDefault="006B7D6E" w:rsidP="00BE7DD0">
      <w:pPr>
        <w:pStyle w:val="a4"/>
        <w:jc w:val="both"/>
        <w:rPr>
          <w:rFonts w:ascii="Times New Roman" w:hAnsi="Times New Roman"/>
          <w:sz w:val="24"/>
          <w:szCs w:val="24"/>
        </w:rPr>
      </w:pPr>
      <w:r w:rsidRPr="00BE7DD0">
        <w:rPr>
          <w:rFonts w:ascii="Times New Roman" w:hAnsi="Times New Roman"/>
          <w:sz w:val="24"/>
          <w:szCs w:val="24"/>
        </w:rPr>
        <w:t>Направленность курса на интенсивное речевое и интеллектуальное развитие, которое созда</w:t>
      </w:r>
      <w:r w:rsidR="00696518" w:rsidRPr="00BE7DD0">
        <w:rPr>
          <w:rFonts w:ascii="Times New Roman" w:hAnsi="Times New Roman"/>
          <w:sz w:val="24"/>
          <w:szCs w:val="24"/>
        </w:rPr>
        <w:t>ет условия для реализации над</w:t>
      </w:r>
      <w:r w:rsidRPr="00BE7DD0">
        <w:rPr>
          <w:rFonts w:ascii="Times New Roman" w:hAnsi="Times New Roman"/>
          <w:sz w:val="24"/>
          <w:szCs w:val="24"/>
        </w:rPr>
        <w:t xml:space="preserve">предметной функции русского языка, а также то, что центральной единицей обучения становится </w:t>
      </w:r>
      <w:r w:rsidRPr="00BE7DD0">
        <w:rPr>
          <w:rFonts w:ascii="Times New Roman" w:hAnsi="Times New Roman"/>
          <w:spacing w:val="32"/>
          <w:sz w:val="24"/>
          <w:szCs w:val="24"/>
        </w:rPr>
        <w:t>текст</w:t>
      </w:r>
      <w:r w:rsidRPr="00BE7DD0">
        <w:rPr>
          <w:rFonts w:ascii="Times New Roman" w:hAnsi="Times New Roman"/>
          <w:sz w:val="24"/>
          <w:szCs w:val="24"/>
        </w:rPr>
        <w:t>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привык учитель, но и на каждом уроке, какой бы теме он ни был посвящен.     Необходимо также отметить, что программа учитывает новые условия итоговой аттестации (подготовка к ЕГЭ) и поэтому большое место учитель должен отводить занятиям по подготовке к ЕГЭ. Отличительной особенностью данной программы также является то, что она акцентирует внимание на наиболее характерных ошибках, а также на особенно сложных случаях орфографии и пунктуации.</w:t>
      </w:r>
    </w:p>
    <w:p w:rsidR="00E67306" w:rsidRPr="00BE7DD0" w:rsidRDefault="00E67306" w:rsidP="00BE7DD0">
      <w:pPr>
        <w:jc w:val="center"/>
        <w:rPr>
          <w:b/>
          <w:bCs/>
          <w:u w:val="single"/>
        </w:rPr>
      </w:pPr>
    </w:p>
    <w:p w:rsidR="00927E1B" w:rsidRPr="00BE7DD0" w:rsidRDefault="121D89C5" w:rsidP="00BE7DD0">
      <w:pPr>
        <w:jc w:val="center"/>
        <w:rPr>
          <w:b/>
          <w:bCs/>
        </w:rPr>
      </w:pPr>
      <w:r w:rsidRPr="00BE7DD0">
        <w:rPr>
          <w:b/>
          <w:bCs/>
        </w:rPr>
        <w:t>Описание места учебного предмета в учебном плане</w:t>
      </w:r>
    </w:p>
    <w:p w:rsidR="00BE7DD0" w:rsidRPr="00BE7DD0" w:rsidRDefault="00BE7DD0" w:rsidP="00BE7DD0">
      <w:pPr>
        <w:jc w:val="center"/>
        <w:rPr>
          <w:b/>
          <w:bCs/>
        </w:rPr>
      </w:pPr>
    </w:p>
    <w:p w:rsidR="00927E1B" w:rsidRDefault="121D89C5" w:rsidP="00BE7DD0">
      <w:pPr>
        <w:rPr>
          <w:lang w:eastAsia="en-US"/>
        </w:rPr>
      </w:pPr>
      <w:r w:rsidRPr="00BE7DD0">
        <w:rPr>
          <w:lang w:eastAsia="en-US"/>
        </w:rPr>
        <w:t xml:space="preserve">Согласно учебному плану </w:t>
      </w:r>
      <w:r w:rsidR="0021085B">
        <w:rPr>
          <w:lang w:eastAsia="en-US"/>
        </w:rPr>
        <w:t>М</w:t>
      </w:r>
      <w:r w:rsidRPr="00BE7DD0">
        <w:rPr>
          <w:lang w:eastAsia="en-US"/>
        </w:rPr>
        <w:t xml:space="preserve">ОУ </w:t>
      </w:r>
      <w:r w:rsidR="0021085B">
        <w:rPr>
          <w:lang w:eastAsia="en-US"/>
        </w:rPr>
        <w:t>«СОШ №</w:t>
      </w:r>
      <w:r w:rsidRPr="00BE7DD0">
        <w:rPr>
          <w:lang w:eastAsia="en-US"/>
        </w:rPr>
        <w:t>.</w:t>
      </w:r>
      <w:r w:rsidR="0021085B">
        <w:rPr>
          <w:lang w:eastAsia="en-US"/>
        </w:rPr>
        <w:t>41»г.о. Саранск в 202</w:t>
      </w:r>
      <w:r w:rsidR="00810CC0">
        <w:rPr>
          <w:lang w:eastAsia="en-US"/>
        </w:rPr>
        <w:t>3</w:t>
      </w:r>
      <w:r w:rsidR="0021085B">
        <w:rPr>
          <w:lang w:eastAsia="en-US"/>
        </w:rPr>
        <w:t>-202</w:t>
      </w:r>
      <w:r w:rsidR="00810CC0">
        <w:rPr>
          <w:lang w:eastAsia="en-US"/>
        </w:rPr>
        <w:t>4</w:t>
      </w:r>
      <w:r w:rsidRPr="00BE7DD0">
        <w:rPr>
          <w:lang w:eastAsia="en-US"/>
        </w:rPr>
        <w:t xml:space="preserve"> учебном году</w:t>
      </w:r>
      <w:r w:rsidR="00783E55" w:rsidRPr="00BE7DD0">
        <w:rPr>
          <w:lang w:eastAsia="en-US"/>
        </w:rPr>
        <w:t xml:space="preserve"> на изучение русского языка в 11</w:t>
      </w:r>
      <w:r w:rsidRPr="00BE7DD0">
        <w:rPr>
          <w:lang w:eastAsia="en-US"/>
        </w:rPr>
        <w:t xml:space="preserve"> классе отвод</w:t>
      </w:r>
      <w:r w:rsidR="00861B3E">
        <w:rPr>
          <w:lang w:eastAsia="en-US"/>
        </w:rPr>
        <w:t>ится 2 ч в неделю (68</w:t>
      </w:r>
      <w:r w:rsidRPr="00BE7DD0">
        <w:rPr>
          <w:lang w:eastAsia="en-US"/>
        </w:rPr>
        <w:t xml:space="preserve"> часов за год).</w:t>
      </w:r>
    </w:p>
    <w:p w:rsidR="00C63281" w:rsidRPr="004057CE" w:rsidRDefault="004057CE" w:rsidP="004057CE">
      <w:pPr>
        <w:contextualSpacing/>
        <w:jc w:val="both"/>
        <w:rPr>
          <w:rFonts w:eastAsia="Calibri"/>
        </w:rPr>
      </w:pPr>
      <w:r w:rsidRPr="004057CE">
        <w:t xml:space="preserve">Рабочая программа разработана </w:t>
      </w:r>
      <w:r w:rsidRPr="004057CE">
        <w:rPr>
          <w:rFonts w:eastAsia="Calibri"/>
        </w:rPr>
        <w:t>в соответствии с требованиями Федерального государственного образовательного стандарта среднего общего образования, утвержденного приказом Минобрнауки России от 17.05.2012 №413; (с изменениями, внесенными приказами Минобрнауки России от 29 декабря</w:t>
      </w:r>
      <w:r w:rsidRPr="00AF7807">
        <w:rPr>
          <w:rFonts w:eastAsia="Calibri"/>
        </w:rPr>
        <w:t xml:space="preserve"> 2014 года № 1645, от 31 декабря 2015 года № 1578), на основе примерной программы «Русский язык», входящей в состав Примерной основной методическим объединением по общему образованию, протокол заседания от 28 июня 2016 г. № 2/16-3)</w:t>
      </w:r>
    </w:p>
    <w:p w:rsidR="00FB70BD" w:rsidRPr="00BE7DD0" w:rsidRDefault="00FB70BD" w:rsidP="00BE7DD0">
      <w:pPr>
        <w:shd w:val="clear" w:color="auto" w:fill="FFFFFF" w:themeFill="background1"/>
        <w:contextualSpacing/>
        <w:jc w:val="both"/>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5456"/>
        <w:gridCol w:w="2551"/>
      </w:tblGrid>
      <w:tr w:rsidR="005C1CE7" w:rsidRPr="00BE7DD0" w:rsidTr="00BE7DD0">
        <w:trPr>
          <w:trHeight w:val="276"/>
        </w:trPr>
        <w:tc>
          <w:tcPr>
            <w:tcW w:w="1038" w:type="dxa"/>
            <w:vMerge w:val="restart"/>
            <w:tcBorders>
              <w:top w:val="single" w:sz="4" w:space="0" w:color="auto"/>
              <w:left w:val="single" w:sz="4" w:space="0" w:color="auto"/>
              <w:bottom w:val="single" w:sz="4" w:space="0" w:color="auto"/>
              <w:right w:val="single" w:sz="4" w:space="0" w:color="auto"/>
            </w:tcBorders>
          </w:tcPr>
          <w:p w:rsidR="005C1CE7" w:rsidRPr="00BE7DD0" w:rsidRDefault="121D89C5" w:rsidP="00BE7DD0">
            <w:pPr>
              <w:rPr>
                <w:b/>
                <w:bCs/>
              </w:rPr>
            </w:pPr>
            <w:r w:rsidRPr="00BE7DD0">
              <w:rPr>
                <w:b/>
                <w:bCs/>
              </w:rPr>
              <w:t>№п\п</w:t>
            </w:r>
          </w:p>
        </w:tc>
        <w:tc>
          <w:tcPr>
            <w:tcW w:w="5456" w:type="dxa"/>
            <w:vMerge w:val="restart"/>
            <w:tcBorders>
              <w:top w:val="single" w:sz="4" w:space="0" w:color="auto"/>
              <w:left w:val="single" w:sz="4" w:space="0" w:color="auto"/>
              <w:bottom w:val="single" w:sz="4" w:space="0" w:color="auto"/>
              <w:right w:val="single" w:sz="4" w:space="0" w:color="auto"/>
            </w:tcBorders>
          </w:tcPr>
          <w:p w:rsidR="005C1CE7" w:rsidRPr="00BE7DD0" w:rsidRDefault="121D89C5" w:rsidP="00BE7DD0">
            <w:pPr>
              <w:rPr>
                <w:b/>
                <w:bCs/>
              </w:rPr>
            </w:pPr>
            <w:r w:rsidRPr="00BE7DD0">
              <w:rPr>
                <w:b/>
                <w:bCs/>
              </w:rPr>
              <w:t>Название раздела</w:t>
            </w:r>
          </w:p>
        </w:tc>
        <w:tc>
          <w:tcPr>
            <w:tcW w:w="2551" w:type="dxa"/>
            <w:vMerge w:val="restart"/>
            <w:tcBorders>
              <w:top w:val="single" w:sz="4" w:space="0" w:color="auto"/>
              <w:left w:val="single" w:sz="4" w:space="0" w:color="auto"/>
              <w:bottom w:val="single" w:sz="4" w:space="0" w:color="auto"/>
              <w:right w:val="single" w:sz="4" w:space="0" w:color="auto"/>
            </w:tcBorders>
          </w:tcPr>
          <w:p w:rsidR="005C1CE7" w:rsidRPr="00BE7DD0" w:rsidRDefault="121D89C5" w:rsidP="00BE7DD0">
            <w:pPr>
              <w:rPr>
                <w:b/>
                <w:bCs/>
              </w:rPr>
            </w:pPr>
            <w:r w:rsidRPr="00BE7DD0">
              <w:rPr>
                <w:b/>
                <w:bCs/>
              </w:rPr>
              <w:t>Количество часов</w:t>
            </w:r>
          </w:p>
        </w:tc>
      </w:tr>
      <w:tr w:rsidR="005C1CE7" w:rsidRPr="00BE7DD0" w:rsidTr="00BE7DD0">
        <w:trPr>
          <w:trHeight w:val="472"/>
        </w:trPr>
        <w:tc>
          <w:tcPr>
            <w:tcW w:w="1038" w:type="dxa"/>
            <w:vMerge/>
            <w:vAlign w:val="center"/>
          </w:tcPr>
          <w:p w:rsidR="005C1CE7" w:rsidRPr="00BE7DD0" w:rsidRDefault="005C1CE7" w:rsidP="00BE7DD0">
            <w:pPr>
              <w:rPr>
                <w:b/>
              </w:rPr>
            </w:pPr>
          </w:p>
        </w:tc>
        <w:tc>
          <w:tcPr>
            <w:tcW w:w="5456" w:type="dxa"/>
            <w:vMerge/>
            <w:vAlign w:val="center"/>
          </w:tcPr>
          <w:p w:rsidR="005C1CE7" w:rsidRPr="00BE7DD0" w:rsidRDefault="005C1CE7" w:rsidP="00BE7DD0">
            <w:pPr>
              <w:rPr>
                <w:b/>
              </w:rPr>
            </w:pPr>
          </w:p>
        </w:tc>
        <w:tc>
          <w:tcPr>
            <w:tcW w:w="2551" w:type="dxa"/>
            <w:vMerge/>
            <w:vAlign w:val="center"/>
          </w:tcPr>
          <w:p w:rsidR="005C1CE7" w:rsidRPr="00BE7DD0" w:rsidRDefault="005C1CE7" w:rsidP="00BE7DD0">
            <w:pPr>
              <w:rPr>
                <w:b/>
              </w:rPr>
            </w:pPr>
          </w:p>
        </w:tc>
      </w:tr>
      <w:tr w:rsidR="005C1CE7" w:rsidRPr="00BE7DD0" w:rsidTr="00BE7DD0">
        <w:tc>
          <w:tcPr>
            <w:tcW w:w="1038" w:type="dxa"/>
            <w:tcBorders>
              <w:top w:val="single" w:sz="4" w:space="0" w:color="auto"/>
              <w:left w:val="single" w:sz="4" w:space="0" w:color="auto"/>
              <w:bottom w:val="single" w:sz="4" w:space="0" w:color="auto"/>
              <w:right w:val="single" w:sz="4" w:space="0" w:color="auto"/>
            </w:tcBorders>
          </w:tcPr>
          <w:p w:rsidR="005C1CE7" w:rsidRPr="00BE7DD0" w:rsidRDefault="00DA3A4E" w:rsidP="00BE7DD0">
            <w:r w:rsidRPr="00BE7DD0">
              <w:t>1</w:t>
            </w:r>
            <w:r w:rsidR="121D89C5" w:rsidRPr="00BE7DD0">
              <w:t>.</w:t>
            </w:r>
          </w:p>
        </w:tc>
        <w:tc>
          <w:tcPr>
            <w:tcW w:w="5456" w:type="dxa"/>
            <w:tcBorders>
              <w:top w:val="single" w:sz="4" w:space="0" w:color="auto"/>
              <w:left w:val="single" w:sz="4" w:space="0" w:color="auto"/>
              <w:bottom w:val="single" w:sz="4" w:space="0" w:color="auto"/>
              <w:right w:val="single" w:sz="4" w:space="0" w:color="auto"/>
            </w:tcBorders>
          </w:tcPr>
          <w:p w:rsidR="005C1CE7" w:rsidRPr="00BE7DD0" w:rsidRDefault="00DA3A4E" w:rsidP="00BE7DD0">
            <w:r w:rsidRPr="00BE7DD0">
              <w:t>Введение</w:t>
            </w:r>
            <w:r w:rsidR="005167A5" w:rsidRPr="00BE7DD0">
              <w:t>. Из истории русского языкознания</w:t>
            </w:r>
          </w:p>
        </w:tc>
        <w:tc>
          <w:tcPr>
            <w:tcW w:w="2551" w:type="dxa"/>
            <w:tcBorders>
              <w:top w:val="single" w:sz="4" w:space="0" w:color="auto"/>
              <w:left w:val="single" w:sz="4" w:space="0" w:color="auto"/>
              <w:bottom w:val="single" w:sz="4" w:space="0" w:color="auto"/>
              <w:right w:val="single" w:sz="4" w:space="0" w:color="auto"/>
            </w:tcBorders>
          </w:tcPr>
          <w:p w:rsidR="005C1CE7" w:rsidRPr="00BE7DD0" w:rsidRDefault="005167A5" w:rsidP="00BE7DD0">
            <w:r w:rsidRPr="00BE7DD0">
              <w:t>1</w:t>
            </w:r>
            <w:r w:rsidR="00D3747A" w:rsidRPr="00BE7DD0">
              <w:t>ч</w:t>
            </w:r>
          </w:p>
        </w:tc>
      </w:tr>
      <w:tr w:rsidR="005C1CE7" w:rsidRPr="00BE7DD0" w:rsidTr="00BE7DD0">
        <w:tc>
          <w:tcPr>
            <w:tcW w:w="1038" w:type="dxa"/>
            <w:tcBorders>
              <w:top w:val="single" w:sz="4" w:space="0" w:color="auto"/>
              <w:left w:val="single" w:sz="4" w:space="0" w:color="auto"/>
              <w:bottom w:val="single" w:sz="4" w:space="0" w:color="auto"/>
              <w:right w:val="single" w:sz="4" w:space="0" w:color="auto"/>
            </w:tcBorders>
          </w:tcPr>
          <w:p w:rsidR="005C1CE7" w:rsidRPr="00BE7DD0" w:rsidRDefault="00DA3A4E" w:rsidP="00BE7DD0">
            <w:r w:rsidRPr="00BE7DD0">
              <w:t>2</w:t>
            </w:r>
            <w:r w:rsidR="121D89C5" w:rsidRPr="00BE7DD0">
              <w:t>.</w:t>
            </w:r>
          </w:p>
        </w:tc>
        <w:tc>
          <w:tcPr>
            <w:tcW w:w="5456" w:type="dxa"/>
            <w:tcBorders>
              <w:top w:val="single" w:sz="4" w:space="0" w:color="auto"/>
              <w:left w:val="single" w:sz="4" w:space="0" w:color="auto"/>
              <w:bottom w:val="single" w:sz="4" w:space="0" w:color="auto"/>
              <w:right w:val="single" w:sz="4" w:space="0" w:color="auto"/>
            </w:tcBorders>
          </w:tcPr>
          <w:p w:rsidR="005C1CE7" w:rsidRPr="00BE7DD0" w:rsidRDefault="0074031E" w:rsidP="00BE7DD0">
            <w:r w:rsidRPr="00BE7DD0">
              <w:t>Синтаксис и пунктуация. Повторение изученного в 5-10классах. (50 часов</w:t>
            </w:r>
            <w:r w:rsidR="00BC464F" w:rsidRPr="00BE7DD0">
              <w:t>)</w:t>
            </w:r>
          </w:p>
        </w:tc>
        <w:tc>
          <w:tcPr>
            <w:tcW w:w="2551" w:type="dxa"/>
            <w:tcBorders>
              <w:top w:val="single" w:sz="4" w:space="0" w:color="auto"/>
              <w:left w:val="single" w:sz="4" w:space="0" w:color="auto"/>
              <w:bottom w:val="single" w:sz="4" w:space="0" w:color="auto"/>
              <w:right w:val="single" w:sz="4" w:space="0" w:color="auto"/>
            </w:tcBorders>
          </w:tcPr>
          <w:p w:rsidR="005C1CE7" w:rsidRPr="00BE7DD0" w:rsidRDefault="008A5739" w:rsidP="00BE7DD0">
            <w:r w:rsidRPr="00BE7DD0">
              <w:t>50</w:t>
            </w:r>
            <w:r w:rsidR="003B6FE3" w:rsidRPr="00BE7DD0">
              <w:t>ч</w:t>
            </w:r>
          </w:p>
        </w:tc>
      </w:tr>
      <w:tr w:rsidR="005C1CE7" w:rsidRPr="00BE7DD0" w:rsidTr="00BE7DD0">
        <w:tc>
          <w:tcPr>
            <w:tcW w:w="1038" w:type="dxa"/>
            <w:tcBorders>
              <w:top w:val="single" w:sz="4" w:space="0" w:color="auto"/>
              <w:left w:val="single" w:sz="4" w:space="0" w:color="auto"/>
              <w:bottom w:val="single" w:sz="4" w:space="0" w:color="auto"/>
              <w:right w:val="single" w:sz="4" w:space="0" w:color="auto"/>
            </w:tcBorders>
          </w:tcPr>
          <w:p w:rsidR="005C1CE7" w:rsidRPr="00BE7DD0" w:rsidRDefault="003B6FE3" w:rsidP="00BE7DD0">
            <w:r w:rsidRPr="00BE7DD0">
              <w:t>3</w:t>
            </w:r>
            <w:r w:rsidR="121D89C5" w:rsidRPr="00BE7DD0">
              <w:t>.</w:t>
            </w:r>
          </w:p>
        </w:tc>
        <w:tc>
          <w:tcPr>
            <w:tcW w:w="5456" w:type="dxa"/>
            <w:tcBorders>
              <w:top w:val="single" w:sz="4" w:space="0" w:color="auto"/>
              <w:left w:val="single" w:sz="4" w:space="0" w:color="auto"/>
              <w:bottom w:val="single" w:sz="4" w:space="0" w:color="auto"/>
              <w:right w:val="single" w:sz="4" w:space="0" w:color="auto"/>
            </w:tcBorders>
          </w:tcPr>
          <w:p w:rsidR="005C1CE7" w:rsidRPr="00BE7DD0" w:rsidRDefault="0075518C" w:rsidP="00BE7DD0">
            <w:r w:rsidRPr="00BE7DD0">
              <w:t>Культура речи</w:t>
            </w:r>
          </w:p>
        </w:tc>
        <w:tc>
          <w:tcPr>
            <w:tcW w:w="2551" w:type="dxa"/>
            <w:tcBorders>
              <w:top w:val="single" w:sz="4" w:space="0" w:color="auto"/>
              <w:left w:val="single" w:sz="4" w:space="0" w:color="auto"/>
              <w:bottom w:val="single" w:sz="4" w:space="0" w:color="auto"/>
              <w:right w:val="single" w:sz="4" w:space="0" w:color="auto"/>
            </w:tcBorders>
          </w:tcPr>
          <w:p w:rsidR="005C1CE7" w:rsidRPr="00BE7DD0" w:rsidRDefault="00D3747A" w:rsidP="00BE7DD0">
            <w:r w:rsidRPr="00BE7DD0">
              <w:t>2</w:t>
            </w:r>
          </w:p>
        </w:tc>
      </w:tr>
      <w:tr w:rsidR="005C1CE7" w:rsidRPr="00BE7DD0" w:rsidTr="00BE7DD0">
        <w:tc>
          <w:tcPr>
            <w:tcW w:w="1038" w:type="dxa"/>
            <w:tcBorders>
              <w:top w:val="single" w:sz="4" w:space="0" w:color="auto"/>
              <w:left w:val="single" w:sz="4" w:space="0" w:color="auto"/>
              <w:bottom w:val="single" w:sz="4" w:space="0" w:color="auto"/>
              <w:right w:val="single" w:sz="4" w:space="0" w:color="auto"/>
            </w:tcBorders>
          </w:tcPr>
          <w:p w:rsidR="005C1CE7" w:rsidRPr="00BE7DD0" w:rsidRDefault="003B6FE3" w:rsidP="00BE7DD0">
            <w:r w:rsidRPr="00BE7DD0">
              <w:t>4</w:t>
            </w:r>
            <w:r w:rsidR="121D89C5" w:rsidRPr="00BE7DD0">
              <w:t>.</w:t>
            </w:r>
          </w:p>
        </w:tc>
        <w:tc>
          <w:tcPr>
            <w:tcW w:w="5456" w:type="dxa"/>
            <w:tcBorders>
              <w:top w:val="single" w:sz="4" w:space="0" w:color="auto"/>
              <w:left w:val="single" w:sz="4" w:space="0" w:color="auto"/>
              <w:bottom w:val="single" w:sz="4" w:space="0" w:color="auto"/>
              <w:right w:val="single" w:sz="4" w:space="0" w:color="auto"/>
            </w:tcBorders>
          </w:tcPr>
          <w:p w:rsidR="005C1CE7" w:rsidRPr="00BE7DD0" w:rsidRDefault="0075518C" w:rsidP="00BE7DD0">
            <w:r w:rsidRPr="00BE7DD0">
              <w:t>Стилистика</w:t>
            </w:r>
            <w:r w:rsidR="00503A1F" w:rsidRPr="00BE7DD0">
              <w:t>. Функциональные стили</w:t>
            </w:r>
          </w:p>
        </w:tc>
        <w:tc>
          <w:tcPr>
            <w:tcW w:w="2551" w:type="dxa"/>
            <w:tcBorders>
              <w:top w:val="single" w:sz="4" w:space="0" w:color="auto"/>
              <w:left w:val="single" w:sz="4" w:space="0" w:color="auto"/>
              <w:bottom w:val="single" w:sz="4" w:space="0" w:color="auto"/>
              <w:right w:val="single" w:sz="4" w:space="0" w:color="auto"/>
            </w:tcBorders>
          </w:tcPr>
          <w:p w:rsidR="005C1CE7" w:rsidRPr="00BE7DD0" w:rsidRDefault="00861B3E" w:rsidP="00BE7DD0">
            <w:r>
              <w:t>15</w:t>
            </w:r>
          </w:p>
        </w:tc>
      </w:tr>
      <w:tr w:rsidR="005C1CE7" w:rsidRPr="00BE7DD0" w:rsidTr="00BE7DD0">
        <w:tc>
          <w:tcPr>
            <w:tcW w:w="1038" w:type="dxa"/>
            <w:tcBorders>
              <w:top w:val="single" w:sz="4" w:space="0" w:color="auto"/>
              <w:left w:val="single" w:sz="4" w:space="0" w:color="auto"/>
              <w:bottom w:val="single" w:sz="4" w:space="0" w:color="auto"/>
              <w:right w:val="single" w:sz="4" w:space="0" w:color="auto"/>
            </w:tcBorders>
          </w:tcPr>
          <w:p w:rsidR="005C1CE7" w:rsidRPr="00BE7DD0" w:rsidRDefault="005C1CE7" w:rsidP="00BE7DD0">
            <w:pPr>
              <w:rPr>
                <w:b/>
                <w:bCs/>
              </w:rPr>
            </w:pPr>
          </w:p>
        </w:tc>
        <w:tc>
          <w:tcPr>
            <w:tcW w:w="5456" w:type="dxa"/>
            <w:tcBorders>
              <w:top w:val="single" w:sz="4" w:space="0" w:color="auto"/>
              <w:left w:val="single" w:sz="4" w:space="0" w:color="auto"/>
              <w:bottom w:val="single" w:sz="4" w:space="0" w:color="auto"/>
              <w:right w:val="single" w:sz="4" w:space="0" w:color="auto"/>
            </w:tcBorders>
          </w:tcPr>
          <w:p w:rsidR="005C1CE7" w:rsidRPr="00BE7DD0" w:rsidRDefault="121D89C5" w:rsidP="00BE7DD0">
            <w:pPr>
              <w:rPr>
                <w:b/>
                <w:bCs/>
              </w:rPr>
            </w:pPr>
            <w:r w:rsidRPr="00BE7DD0">
              <w:rPr>
                <w:b/>
                <w:bCs/>
              </w:rPr>
              <w:t>Итого</w:t>
            </w:r>
          </w:p>
        </w:tc>
        <w:tc>
          <w:tcPr>
            <w:tcW w:w="2551" w:type="dxa"/>
            <w:tcBorders>
              <w:top w:val="single" w:sz="4" w:space="0" w:color="auto"/>
              <w:left w:val="single" w:sz="4" w:space="0" w:color="auto"/>
              <w:bottom w:val="single" w:sz="4" w:space="0" w:color="auto"/>
              <w:right w:val="single" w:sz="4" w:space="0" w:color="auto"/>
            </w:tcBorders>
          </w:tcPr>
          <w:p w:rsidR="005C1CE7" w:rsidRPr="00BE7DD0" w:rsidRDefault="00861B3E" w:rsidP="00BE7DD0">
            <w:pPr>
              <w:rPr>
                <w:b/>
                <w:bCs/>
              </w:rPr>
            </w:pPr>
            <w:r>
              <w:rPr>
                <w:b/>
                <w:bCs/>
              </w:rPr>
              <w:t>68</w:t>
            </w:r>
          </w:p>
        </w:tc>
      </w:tr>
    </w:tbl>
    <w:p w:rsidR="00BE7DD0" w:rsidRDefault="00BE7DD0" w:rsidP="00BE7DD0">
      <w:pPr>
        <w:jc w:val="center"/>
        <w:rPr>
          <w:b/>
          <w:bCs/>
          <w:color w:val="000000" w:themeColor="text1"/>
        </w:rPr>
      </w:pPr>
    </w:p>
    <w:p w:rsidR="00BE7DD0" w:rsidRDefault="00BE7DD0">
      <w:pPr>
        <w:spacing w:after="200" w:line="276" w:lineRule="auto"/>
        <w:rPr>
          <w:b/>
          <w:bCs/>
          <w:color w:val="000000" w:themeColor="text1"/>
        </w:rPr>
      </w:pPr>
      <w:r>
        <w:rPr>
          <w:b/>
          <w:bCs/>
          <w:color w:val="000000" w:themeColor="text1"/>
        </w:rPr>
        <w:br w:type="page"/>
      </w:r>
    </w:p>
    <w:p w:rsidR="00213890" w:rsidRPr="00BE7DD0" w:rsidRDefault="398DFAEC" w:rsidP="00BE7DD0">
      <w:pPr>
        <w:jc w:val="center"/>
      </w:pPr>
      <w:r w:rsidRPr="00BE7DD0">
        <w:rPr>
          <w:b/>
          <w:bCs/>
          <w:color w:val="000000" w:themeColor="text1"/>
        </w:rPr>
        <w:t>Личностные, метапредметные и пред</w:t>
      </w:r>
      <w:r w:rsidR="008E1F59" w:rsidRPr="00BE7DD0">
        <w:rPr>
          <w:b/>
          <w:bCs/>
          <w:color w:val="000000" w:themeColor="text1"/>
        </w:rPr>
        <w:t>метные результаты</w:t>
      </w:r>
    </w:p>
    <w:p w:rsidR="00213890" w:rsidRPr="00BE7DD0" w:rsidRDefault="00213890" w:rsidP="00BE7DD0">
      <w:pPr>
        <w:jc w:val="center"/>
        <w:rPr>
          <w:b/>
          <w:bCs/>
          <w:color w:val="000000" w:themeColor="text1"/>
        </w:rPr>
      </w:pPr>
    </w:p>
    <w:p w:rsidR="00213890" w:rsidRPr="00BE7DD0" w:rsidRDefault="398DFAEC" w:rsidP="00BE7DD0">
      <w:r w:rsidRPr="00BE7DD0">
        <w:t>Реализация рабочей программы направлена на достижение обучающимися личностных, предметных и метапредметных результатов освоения учебного предмета «Русский язык». В р</w:t>
      </w:r>
      <w:r w:rsidR="00696518" w:rsidRPr="00BE7DD0">
        <w:t>езультате изучения предмета в 11</w:t>
      </w:r>
      <w:r w:rsidRPr="00BE7DD0">
        <w:t xml:space="preserve"> классе у обучающихся будут сформированы следующие умения:</w:t>
      </w:r>
    </w:p>
    <w:p w:rsidR="00213890" w:rsidRPr="00BE7DD0" w:rsidRDefault="121D89C5" w:rsidP="00BE7DD0">
      <w:pPr>
        <w:jc w:val="both"/>
        <w:rPr>
          <w:b/>
          <w:bCs/>
        </w:rPr>
      </w:pPr>
      <w:r w:rsidRPr="00BE7DD0">
        <w:rPr>
          <w:b/>
          <w:bCs/>
          <w:iCs/>
          <w:u w:val="single"/>
        </w:rPr>
        <w:t>Личностные результаты обучения</w:t>
      </w:r>
      <w:r w:rsidRPr="00BE7DD0">
        <w:rPr>
          <w:b/>
          <w:bCs/>
        </w:rPr>
        <w:t>,</w:t>
      </w:r>
      <w:r w:rsidRPr="00BE7DD0">
        <w:t xml:space="preserve"> обеспечивающие жизненное, личностное, профессиональное самоопределение обучающихся и формирование ценностного отношения к миру и человеку в этом мире</w:t>
      </w:r>
      <w:r w:rsidRPr="00BE7DD0">
        <w:rPr>
          <w:b/>
          <w:bCs/>
        </w:rPr>
        <w:t>:</w:t>
      </w:r>
    </w:p>
    <w:p w:rsidR="00213890" w:rsidRPr="00BE7DD0" w:rsidRDefault="121D89C5" w:rsidP="00BE7DD0">
      <w:pPr>
        <w:jc w:val="both"/>
      </w:pPr>
      <w:r w:rsidRPr="00BE7DD0">
        <w:t>• сформированность гармоничной языковой личности, способной посредством усвоения языка впитать в себя уважение к нравственным ценностям русского народа, русской многовековой культуре, толерантное отношение к языку и культуре народов многонациональной России и усвоение форм толерантного поведения в поликультурном мире;</w:t>
      </w:r>
    </w:p>
    <w:p w:rsidR="00213890" w:rsidRPr="00BE7DD0" w:rsidRDefault="121D89C5" w:rsidP="00BE7DD0">
      <w:pPr>
        <w:jc w:val="both"/>
      </w:pPr>
      <w:r w:rsidRPr="00BE7DD0">
        <w:t>• через осознанное освоение лексического богатства русского языка, получившего образцовое воплощение в литературных произведениях отечественной классики, формирование личности, несущей звание гражданина России, умеющей любить и ценить малую родину, связывающей своё будущее с развитием своего края, города, села;</w:t>
      </w:r>
    </w:p>
    <w:p w:rsidR="00213890" w:rsidRPr="00BE7DD0" w:rsidRDefault="121D89C5" w:rsidP="00BE7DD0">
      <w:pPr>
        <w:jc w:val="both"/>
      </w:pPr>
      <w:r w:rsidRPr="00BE7DD0">
        <w:t>• посредством выявления языковых особенностей произведений русской литературы, несущей мощнейший гуманистический заряд, формирование нравственного сознания и поведения на основе усвоения общечеловеческих ценностей;</w:t>
      </w:r>
    </w:p>
    <w:p w:rsidR="00213890" w:rsidRPr="00BE7DD0" w:rsidRDefault="121D89C5" w:rsidP="00BE7DD0">
      <w:pPr>
        <w:jc w:val="both"/>
      </w:pPr>
      <w:r w:rsidRPr="00BE7DD0">
        <w:t>• через понимание эстетических основ художественного текста, выраженных языковыми средствами, приобщение обучающихся к эстетическому отношению к миру, сформированность основ экологического сознания,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 осознания необходимости саморазвития и самовоспитания в соответствии с общечеловеческими ценностями и идеалами гражданского общества;</w:t>
      </w:r>
    </w:p>
    <w:p w:rsidR="00213890" w:rsidRPr="00BE7DD0" w:rsidRDefault="121D89C5" w:rsidP="00BE7DD0">
      <w:pPr>
        <w:jc w:val="both"/>
      </w:pPr>
      <w:r w:rsidRPr="00BE7DD0">
        <w:t>• через усвоение научных основ изучения русского языка обеспечение понимания его системности, выявление взаимосвязи его разделов и уровней, сформированность мировоззрения, соответствующего современному уровню развития науки и общественной практики;</w:t>
      </w:r>
    </w:p>
    <w:p w:rsidR="00213890" w:rsidRPr="00BE7DD0" w:rsidRDefault="398DFAEC" w:rsidP="00BE7DD0">
      <w:pPr>
        <w:jc w:val="both"/>
      </w:pPr>
      <w:r w:rsidRPr="00BE7DD0">
        <w:t>• обеспечение готовности и способности к образованию, в том числе самообразованию, на протяжении всей жизни.</w:t>
      </w:r>
    </w:p>
    <w:p w:rsidR="398DFAEC" w:rsidRPr="00BE7DD0" w:rsidRDefault="398DFAEC" w:rsidP="00BE7DD0">
      <w:pPr>
        <w:jc w:val="both"/>
        <w:rPr>
          <w:b/>
          <w:bCs/>
          <w:iCs/>
          <w:u w:val="single"/>
        </w:rPr>
      </w:pPr>
    </w:p>
    <w:p w:rsidR="00213890" w:rsidRPr="00BE7DD0" w:rsidRDefault="121D89C5" w:rsidP="00BE7DD0">
      <w:pPr>
        <w:jc w:val="both"/>
        <w:rPr>
          <w:b/>
          <w:bCs/>
          <w:iCs/>
          <w:u w:val="single"/>
        </w:rPr>
      </w:pPr>
      <w:r w:rsidRPr="00BE7DD0">
        <w:rPr>
          <w:b/>
          <w:bCs/>
          <w:iCs/>
          <w:u w:val="single"/>
        </w:rPr>
        <w:t>Метапредметные результаты:</w:t>
      </w:r>
    </w:p>
    <w:p w:rsidR="00213890" w:rsidRPr="00BE7DD0" w:rsidRDefault="008E1F59" w:rsidP="00BE7DD0">
      <w:pPr>
        <w:jc w:val="both"/>
      </w:pPr>
      <w:r w:rsidRPr="00BE7DD0">
        <w:rPr>
          <w:b/>
          <w:bCs/>
        </w:rPr>
        <w:t>•</w:t>
      </w:r>
      <w:r w:rsidR="121D89C5" w:rsidRPr="00BE7DD0">
        <w:rPr>
          <w:b/>
          <w:bCs/>
        </w:rPr>
        <w:t>регулятивные,</w:t>
      </w:r>
      <w:r w:rsidR="121D89C5" w:rsidRPr="00BE7DD0">
        <w:t xml:space="preserve"> обеспечивающие организационно-практическую способность и готовность обучающегося на этапе старшей школы к ведению своей учебно-познавательной деятельности от этапа планирования до этапа получения результата, допуская этап возможной коррекции, а также прогностический и эвристический шаги, обеспечивающие творческий подход к решению нестандартных языковых, межпредметных, этнокультурных и поликультурных заданий с опорой на имеющийся уровень сформированных у школьника компетентностей (лингвистической, языковой, коммуникативной, культуроведческой);</w:t>
      </w:r>
    </w:p>
    <w:p w:rsidR="00213890" w:rsidRPr="00BE7DD0" w:rsidRDefault="121D89C5" w:rsidP="00BE7DD0">
      <w:pPr>
        <w:jc w:val="both"/>
      </w:pPr>
      <w:r w:rsidRPr="00BE7DD0">
        <w:t>•</w:t>
      </w:r>
      <w:r w:rsidRPr="00BE7DD0">
        <w:rPr>
          <w:b/>
          <w:bCs/>
        </w:rPr>
        <w:t>познавательные</w:t>
      </w:r>
      <w:r w:rsidRPr="00BE7DD0">
        <w:t>, обеспечивающие способность к познанию и работе с информацией;</w:t>
      </w:r>
    </w:p>
    <w:p w:rsidR="00213890" w:rsidRPr="00BE7DD0" w:rsidRDefault="008E1F59" w:rsidP="00BE7DD0">
      <w:pPr>
        <w:jc w:val="both"/>
      </w:pPr>
      <w:r w:rsidRPr="00BE7DD0">
        <w:t>•</w:t>
      </w:r>
      <w:r w:rsidR="121D89C5" w:rsidRPr="00BE7DD0">
        <w:rPr>
          <w:b/>
          <w:bCs/>
        </w:rPr>
        <w:t>коммуникативные,</w:t>
      </w:r>
      <w:r w:rsidR="121D89C5" w:rsidRPr="00BE7DD0">
        <w:t xml:space="preserve"> обеспечивающие способность обучающегося осуществлять продуктивное общение в совместной деятельности, проявлять толерантность в общении, соблюдать правила вербального и невербального общения в конкретной речевой ситуации.</w:t>
      </w:r>
    </w:p>
    <w:p w:rsidR="00213890" w:rsidRPr="00BE7DD0" w:rsidRDefault="008E1F59" w:rsidP="00BE7DD0">
      <w:pPr>
        <w:jc w:val="both"/>
      </w:pPr>
      <w:r w:rsidRPr="00BE7DD0">
        <w:t>•</w:t>
      </w:r>
      <w:r w:rsidR="121D89C5" w:rsidRPr="00BE7DD0">
        <w:t>способность и готовность к продуктивному общению и эффективному взаимодействию на основе адекватного речевого поведения, правильного применения этикетных формул вежливого общения, умения выбирать языковые средства, уместные в конкретной речевой ситуации;</w:t>
      </w:r>
    </w:p>
    <w:p w:rsidR="00213890" w:rsidRPr="00BE7DD0" w:rsidRDefault="008E1F59" w:rsidP="00BE7DD0">
      <w:pPr>
        <w:jc w:val="both"/>
      </w:pPr>
      <w:r w:rsidRPr="00BE7DD0">
        <w:t>•</w:t>
      </w:r>
      <w:r w:rsidR="121D89C5" w:rsidRPr="00BE7DD0">
        <w:t xml:space="preserve">обеспечение научного исследования и самостоятельной проектной деятельности языковыми средствами оформления поисковой работы, владение соответствующими стилями речи; </w:t>
      </w:r>
    </w:p>
    <w:p w:rsidR="00213890" w:rsidRPr="00BE7DD0" w:rsidRDefault="008E1F59" w:rsidP="00BE7DD0">
      <w:pPr>
        <w:jc w:val="both"/>
      </w:pPr>
      <w:r w:rsidRPr="00BE7DD0">
        <w:t>•</w:t>
      </w:r>
      <w:r w:rsidR="121D89C5" w:rsidRPr="00BE7DD0">
        <w:t>освоение навыков научного мышления посредством освоения учебного материала, аналитической работы с текстами различной направленности и стилевой принадлежности, реферирования, тезирования, выявления основной мысли и приводимых аргументов;</w:t>
      </w:r>
    </w:p>
    <w:p w:rsidR="00213890" w:rsidRPr="00BE7DD0" w:rsidRDefault="121D89C5" w:rsidP="00BE7DD0">
      <w:pPr>
        <w:jc w:val="both"/>
      </w:pPr>
      <w:r w:rsidRPr="00BE7DD0">
        <w:t>•приобретение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 межпредметным, этнокультурным и поликультурным темам проектов;</w:t>
      </w:r>
    </w:p>
    <w:p w:rsidR="00213890" w:rsidRPr="00BE7DD0" w:rsidRDefault="008E1F59" w:rsidP="00BE7DD0">
      <w:pPr>
        <w:jc w:val="both"/>
      </w:pPr>
      <w:r w:rsidRPr="00BE7DD0">
        <w:t>•</w:t>
      </w:r>
      <w:r w:rsidR="121D89C5" w:rsidRPr="00BE7DD0">
        <w:t>овладение качествами хорошей речи как основе логичного, последовательного, целесообразного оформления собственной точки зрения, использование соответствующих речевых средств;</w:t>
      </w:r>
    </w:p>
    <w:p w:rsidR="00213890" w:rsidRPr="00BE7DD0" w:rsidRDefault="008E1F59" w:rsidP="00BE7DD0">
      <w:pPr>
        <w:jc w:val="both"/>
      </w:pPr>
      <w:r w:rsidRPr="00BE7DD0">
        <w:t>•</w:t>
      </w:r>
      <w:r w:rsidR="121D89C5" w:rsidRPr="00BE7DD0">
        <w:t>владение умениями работы с информацией (поиск, хранение, использование);</w:t>
      </w:r>
    </w:p>
    <w:p w:rsidR="00213890" w:rsidRPr="00BE7DD0" w:rsidRDefault="008E1F59" w:rsidP="00BE7DD0">
      <w:pPr>
        <w:jc w:val="both"/>
      </w:pPr>
      <w:r w:rsidRPr="00BE7DD0">
        <w:t>•</w:t>
      </w:r>
      <w:r w:rsidR="121D89C5" w:rsidRPr="00BE7DD0">
        <w:t>владение речемыслительными операциями (интерпретация, поиск аналогий; выдвижение гипотезы, научный аппарат обоснования и опровержения), необходимыми для работы с информацией;</w:t>
      </w:r>
    </w:p>
    <w:p w:rsidR="00213890" w:rsidRPr="00BE7DD0" w:rsidRDefault="008E1F59" w:rsidP="00BE7DD0">
      <w:pPr>
        <w:jc w:val="both"/>
      </w:pPr>
      <w:r w:rsidRPr="00BE7DD0">
        <w:t>•</w:t>
      </w:r>
      <w:r w:rsidR="121D89C5" w:rsidRPr="00BE7DD0">
        <w:t>формирование навыка познавательной рефлексии как осознания правильности, целесообразности, эффективности и экологичности совершаемых действий и мыслительных процессов за счёт выполняемых в рамках программы проектных и исследовательских работ, аналитических лингвистических упражнений и аналитико-синтетических заданий к фрагментам предложенных текстов нравственно-этической, социально значимой и научно-публицистической тематики.</w:t>
      </w:r>
    </w:p>
    <w:p w:rsidR="00213890" w:rsidRPr="00BE7DD0" w:rsidRDefault="121D89C5" w:rsidP="00BE7DD0">
      <w:pPr>
        <w:jc w:val="both"/>
        <w:rPr>
          <w:b/>
          <w:bCs/>
          <w:iCs/>
          <w:u w:val="single"/>
        </w:rPr>
      </w:pPr>
      <w:r w:rsidRPr="00BE7DD0">
        <w:rPr>
          <w:b/>
          <w:bCs/>
          <w:iCs/>
          <w:u w:val="single"/>
        </w:rPr>
        <w:t>Предметные результаты:</w:t>
      </w:r>
    </w:p>
    <w:p w:rsidR="00213890" w:rsidRPr="00BE7DD0" w:rsidRDefault="121D89C5" w:rsidP="0033255B">
      <w:pPr>
        <w:pStyle w:val="ad"/>
        <w:numPr>
          <w:ilvl w:val="0"/>
          <w:numId w:val="2"/>
        </w:numPr>
        <w:ind w:left="0" w:firstLine="0"/>
        <w:jc w:val="both"/>
        <w:rPr>
          <w:lang w:bidi="hi-IN"/>
        </w:rPr>
      </w:pPr>
      <w:r w:rsidRPr="00BE7DD0">
        <w:rPr>
          <w:lang w:bidi="hi-IN"/>
        </w:rPr>
        <w:t>сформированность понятий о нормах русского литературного языка и применение знаний о нем в речевой практике;</w:t>
      </w:r>
    </w:p>
    <w:p w:rsidR="00213890" w:rsidRPr="00BE7DD0" w:rsidRDefault="121D89C5" w:rsidP="0033255B">
      <w:pPr>
        <w:pStyle w:val="ad"/>
        <w:numPr>
          <w:ilvl w:val="0"/>
          <w:numId w:val="2"/>
        </w:numPr>
        <w:ind w:left="0" w:firstLine="0"/>
        <w:jc w:val="both"/>
        <w:rPr>
          <w:lang w:bidi="hi-IN"/>
        </w:rPr>
      </w:pPr>
      <w:r w:rsidRPr="00BE7DD0">
        <w:rPr>
          <w:lang w:bidi="hi-IN"/>
        </w:rPr>
        <w:t>владение навыками самоанализа и самооценки на основе наблюдений за собственной речью;</w:t>
      </w:r>
    </w:p>
    <w:p w:rsidR="00213890" w:rsidRPr="00BE7DD0" w:rsidRDefault="121D89C5" w:rsidP="0033255B">
      <w:pPr>
        <w:pStyle w:val="ad"/>
        <w:numPr>
          <w:ilvl w:val="0"/>
          <w:numId w:val="2"/>
        </w:numPr>
        <w:ind w:left="0" w:firstLine="0"/>
        <w:jc w:val="both"/>
        <w:rPr>
          <w:lang w:bidi="hi-IN"/>
        </w:rPr>
      </w:pPr>
      <w:r w:rsidRPr="00BE7DD0">
        <w:rPr>
          <w:lang w:bidi="hi-IN"/>
        </w:rPr>
        <w:t>владение умением анализировать текст с точки зрения наличия в нём явной и скрытой, основной и второстепенной информации;</w:t>
      </w:r>
    </w:p>
    <w:p w:rsidR="00213890" w:rsidRPr="00BE7DD0" w:rsidRDefault="121D89C5" w:rsidP="0033255B">
      <w:pPr>
        <w:pStyle w:val="ad"/>
        <w:numPr>
          <w:ilvl w:val="0"/>
          <w:numId w:val="2"/>
        </w:numPr>
        <w:ind w:left="0" w:firstLine="0"/>
        <w:jc w:val="both"/>
        <w:rPr>
          <w:lang w:bidi="hi-IN"/>
        </w:rPr>
      </w:pPr>
      <w:r w:rsidRPr="00BE7DD0">
        <w:rPr>
          <w:lang w:bidi="hi-IN"/>
        </w:rPr>
        <w:t>владение умением представлять тексты в виде тезисов, конспектов, аннотаций, рефератов, сочинений различных жанров;</w:t>
      </w:r>
    </w:p>
    <w:p w:rsidR="00213890" w:rsidRPr="00BE7DD0" w:rsidRDefault="121D89C5" w:rsidP="0033255B">
      <w:pPr>
        <w:pStyle w:val="ad"/>
        <w:numPr>
          <w:ilvl w:val="0"/>
          <w:numId w:val="2"/>
        </w:numPr>
        <w:ind w:left="0" w:firstLine="0"/>
        <w:jc w:val="both"/>
        <w:rPr>
          <w:lang w:bidi="hi-IN"/>
        </w:rPr>
      </w:pPr>
      <w:r w:rsidRPr="00BE7DD0">
        <w:rPr>
          <w:lang w:bidi="hi-IN"/>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213890" w:rsidRPr="00BE7DD0" w:rsidRDefault="121D89C5" w:rsidP="0033255B">
      <w:pPr>
        <w:pStyle w:val="ad"/>
        <w:numPr>
          <w:ilvl w:val="0"/>
          <w:numId w:val="2"/>
        </w:numPr>
        <w:ind w:left="0" w:firstLine="0"/>
        <w:jc w:val="both"/>
        <w:rPr>
          <w:lang w:bidi="hi-IN"/>
        </w:rPr>
      </w:pPr>
      <w:r w:rsidRPr="00BE7DD0">
        <w:rPr>
          <w:lang w:bidi="hi-IN"/>
        </w:rPr>
        <w:t>сформированность представлений об изобразительно-выразительных возможностях русского языка;</w:t>
      </w:r>
    </w:p>
    <w:p w:rsidR="00213890" w:rsidRPr="00BE7DD0" w:rsidRDefault="121D89C5" w:rsidP="0033255B">
      <w:pPr>
        <w:pStyle w:val="ad"/>
        <w:numPr>
          <w:ilvl w:val="0"/>
          <w:numId w:val="2"/>
        </w:numPr>
        <w:ind w:left="0" w:firstLine="0"/>
        <w:jc w:val="both"/>
        <w:rPr>
          <w:lang w:bidi="hi-IN"/>
        </w:rPr>
      </w:pPr>
      <w:r w:rsidRPr="00BE7DD0">
        <w:rPr>
          <w:lang w:bidi="hi-IN"/>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13890" w:rsidRPr="00BE7DD0" w:rsidRDefault="121D89C5" w:rsidP="0033255B">
      <w:pPr>
        <w:pStyle w:val="ad"/>
        <w:numPr>
          <w:ilvl w:val="0"/>
          <w:numId w:val="2"/>
        </w:numPr>
        <w:ind w:left="0" w:firstLine="0"/>
        <w:jc w:val="both"/>
        <w:rPr>
          <w:lang w:bidi="hi-IN"/>
        </w:rPr>
      </w:pPr>
      <w:r w:rsidRPr="00BE7DD0">
        <w:rPr>
          <w:lang w:bidi="hi-IN"/>
        </w:rPr>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213890" w:rsidRPr="00BE7DD0" w:rsidRDefault="121D89C5" w:rsidP="0033255B">
      <w:pPr>
        <w:pStyle w:val="ad"/>
        <w:numPr>
          <w:ilvl w:val="0"/>
          <w:numId w:val="2"/>
        </w:numPr>
        <w:ind w:left="0" w:firstLine="0"/>
        <w:jc w:val="both"/>
        <w:rPr>
          <w:lang w:bidi="hi-IN"/>
        </w:rPr>
      </w:pPr>
      <w:r w:rsidRPr="00BE7DD0">
        <w:rPr>
          <w:lang w:bidi="hi-IN"/>
        </w:rPr>
        <w:t>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13890" w:rsidRPr="00BE7DD0" w:rsidRDefault="398DFAEC" w:rsidP="0033255B">
      <w:pPr>
        <w:pStyle w:val="ad"/>
        <w:numPr>
          <w:ilvl w:val="0"/>
          <w:numId w:val="2"/>
        </w:numPr>
        <w:ind w:left="0" w:firstLine="0"/>
        <w:jc w:val="both"/>
        <w:rPr>
          <w:lang w:bidi="hi-IN"/>
        </w:rPr>
      </w:pPr>
      <w:r w:rsidRPr="00BE7DD0">
        <w:rPr>
          <w:lang w:bidi="hi-IN"/>
        </w:rPr>
        <w:t>сформированность представлений о системе стилей языка художественной литературы.</w:t>
      </w:r>
    </w:p>
    <w:p w:rsidR="00C4212C" w:rsidRPr="00BE7DD0" w:rsidRDefault="00C4212C" w:rsidP="00BE7DD0">
      <w:pPr>
        <w:pStyle w:val="a4"/>
        <w:jc w:val="both"/>
        <w:rPr>
          <w:rFonts w:ascii="Times New Roman" w:hAnsi="Times New Roman"/>
          <w:sz w:val="24"/>
          <w:szCs w:val="24"/>
        </w:rPr>
      </w:pPr>
    </w:p>
    <w:p w:rsidR="008D18BA" w:rsidRPr="00BE7DD0" w:rsidRDefault="398DFAEC" w:rsidP="00BE7DD0">
      <w:pPr>
        <w:jc w:val="center"/>
        <w:rPr>
          <w:b/>
          <w:bCs/>
        </w:rPr>
      </w:pPr>
      <w:r w:rsidRPr="00BE7DD0">
        <w:rPr>
          <w:b/>
          <w:bCs/>
        </w:rPr>
        <w:t>Учебно-методическое и материально-техническое обеспечение</w:t>
      </w:r>
    </w:p>
    <w:p w:rsidR="398DFAEC" w:rsidRPr="00BE7DD0" w:rsidRDefault="398DFAEC" w:rsidP="00BE7DD0">
      <w:pPr>
        <w:jc w:val="center"/>
        <w:rPr>
          <w:b/>
          <w:bCs/>
        </w:rPr>
      </w:pPr>
    </w:p>
    <w:p w:rsidR="008D18BA" w:rsidRPr="00BE7DD0" w:rsidRDefault="121D89C5" w:rsidP="00BE7DD0">
      <w:pPr>
        <w:jc w:val="both"/>
        <w:rPr>
          <w:b/>
          <w:bCs/>
        </w:rPr>
      </w:pPr>
      <w:r w:rsidRPr="00BE7DD0">
        <w:rPr>
          <w:b/>
          <w:bCs/>
        </w:rPr>
        <w:t>Учебно-методический комплекс</w:t>
      </w:r>
    </w:p>
    <w:p w:rsidR="00B40F93" w:rsidRPr="00BE7DD0" w:rsidRDefault="121D89C5" w:rsidP="00BE7DD0">
      <w:pPr>
        <w:jc w:val="both"/>
        <w:rPr>
          <w:b/>
          <w:bCs/>
        </w:rPr>
      </w:pPr>
      <w:r w:rsidRPr="00BE7DD0">
        <w:rPr>
          <w:b/>
          <w:bCs/>
        </w:rPr>
        <w:t>- для учащихся:</w:t>
      </w:r>
    </w:p>
    <w:p w:rsidR="00B40F93" w:rsidRPr="00BE7DD0" w:rsidRDefault="00B40F93" w:rsidP="00BE7DD0">
      <w:r w:rsidRPr="00BE7DD0">
        <w:t>1. Гольцова Н.Г., Шамшин И.В., Мищерина М.А. Русский язык: 10-11 классы: Учебник для  общеобразовательных учреждений.  – М.: ООО «ТИД «Русское слово – РС», 2017</w:t>
      </w:r>
    </w:p>
    <w:p w:rsidR="00B40F93" w:rsidRPr="00BE7DD0" w:rsidRDefault="00B40F93" w:rsidP="00BE7DD0">
      <w:pPr>
        <w:rPr>
          <w:b/>
        </w:rPr>
      </w:pPr>
      <w:r w:rsidRPr="00BE7DD0">
        <w:rPr>
          <w:b/>
        </w:rPr>
        <w:t>-для учителя:</w:t>
      </w:r>
    </w:p>
    <w:p w:rsidR="00B40F93" w:rsidRPr="00BE7DD0" w:rsidRDefault="00B40F93" w:rsidP="00BE7DD0">
      <w:r w:rsidRPr="00BE7DD0">
        <w:t>1. Гольцова Н.Г., Шамшин И.В., Мищерина М.А. Русский язык: 10-11 классы: Учебник для  общеобразовательных учреждений. - – М.: ООО «ТИД «Русское слово – РС», 2017</w:t>
      </w:r>
    </w:p>
    <w:p w:rsidR="00B40F93" w:rsidRPr="00BE7DD0" w:rsidRDefault="00696518" w:rsidP="00BE7DD0">
      <w:r w:rsidRPr="00BE7DD0">
        <w:t>2</w:t>
      </w:r>
      <w:r w:rsidR="00B40F93" w:rsidRPr="00BE7DD0">
        <w:t>. Н.Г. Гольцова, М.А.Мищерина Методическое пособие. Тематическое планирование. Поурочные разработки к учебнику Н. Г. Гольцовой, И. В. Шамшина, М. А. Мищериной «Русский язык» для 10-11 классов общеобразовательных организаций/Н. Г. Гольцова, М. А. Мищерина. – М.: ООО «Русское слово – учебник», 2017</w:t>
      </w:r>
    </w:p>
    <w:p w:rsidR="00B40F93" w:rsidRPr="00BE7DD0" w:rsidRDefault="00696518" w:rsidP="00BE7DD0">
      <w:r w:rsidRPr="00BE7DD0">
        <w:t>3</w:t>
      </w:r>
      <w:r w:rsidR="00B40F93" w:rsidRPr="00BE7DD0">
        <w:t>. Золотарева И. В., Дмитриева Л. П., Егорова Н. В. Поурочные разработки по русскому языку: 11 класс: Традиционная система планирования уроков и методика преподавания с целью подготовки к ЕГЭ.- М.: ВАКО, 2017</w:t>
      </w:r>
    </w:p>
    <w:p w:rsidR="00B40F93" w:rsidRPr="00BE7DD0" w:rsidRDefault="00696518" w:rsidP="00BE7DD0">
      <w:r w:rsidRPr="00BE7DD0">
        <w:t>4</w:t>
      </w:r>
      <w:r w:rsidR="00B40F93" w:rsidRPr="00BE7DD0">
        <w:t>. Драбкина С. В. Единый государственный экзамен. Русский язык. Комплекс материалов для подготовки учащихся. Учебное пособие./ С. В. Драбкина, Д. И. Субботин. – М.: Интеллект-Центр, 2021</w:t>
      </w:r>
    </w:p>
    <w:p w:rsidR="00B40F93" w:rsidRPr="00BE7DD0" w:rsidRDefault="00B40F93" w:rsidP="00BE7DD0"/>
    <w:p w:rsidR="008D18BA" w:rsidRPr="00BE7DD0" w:rsidRDefault="121D89C5" w:rsidP="00BE7DD0">
      <w:pPr>
        <w:pStyle w:val="c2"/>
        <w:spacing w:before="0" w:beforeAutospacing="0" w:after="0" w:afterAutospacing="0"/>
        <w:jc w:val="both"/>
        <w:rPr>
          <w:b/>
          <w:bCs/>
          <w:color w:val="000000"/>
        </w:rPr>
      </w:pPr>
      <w:r w:rsidRPr="00BE7DD0">
        <w:rPr>
          <w:b/>
          <w:bCs/>
          <w:color w:val="000000" w:themeColor="text1"/>
        </w:rPr>
        <w:t>Электронные образовательные ресурсы</w:t>
      </w:r>
    </w:p>
    <w:p w:rsidR="008D18BA" w:rsidRPr="00BE7DD0" w:rsidRDefault="121D89C5" w:rsidP="00BE7DD0">
      <w:pPr>
        <w:pStyle w:val="c2"/>
        <w:spacing w:before="0" w:beforeAutospacing="0" w:after="0" w:afterAutospacing="0"/>
        <w:jc w:val="both"/>
        <w:rPr>
          <w:color w:val="000000"/>
        </w:rPr>
      </w:pPr>
      <w:r w:rsidRPr="00BE7DD0">
        <w:rPr>
          <w:color w:val="000000" w:themeColor="text1"/>
        </w:rPr>
        <w:t>www.wikipedia.ru Универсальная энциклопедия «Википедия».</w:t>
      </w:r>
    </w:p>
    <w:p w:rsidR="008D18BA" w:rsidRPr="00BE7DD0" w:rsidRDefault="121D89C5" w:rsidP="00BE7DD0">
      <w:pPr>
        <w:pStyle w:val="c2"/>
        <w:spacing w:before="0" w:beforeAutospacing="0" w:after="0" w:afterAutospacing="0"/>
        <w:jc w:val="both"/>
        <w:rPr>
          <w:color w:val="000000"/>
        </w:rPr>
      </w:pPr>
      <w:r w:rsidRPr="00BE7DD0">
        <w:rPr>
          <w:color w:val="000000" w:themeColor="text1"/>
        </w:rPr>
        <w:t>www.krugosvet.ru Универсальная энциклопедия «Кругосвет».</w:t>
      </w:r>
    </w:p>
    <w:p w:rsidR="008D18BA" w:rsidRPr="00BE7DD0" w:rsidRDefault="121D89C5" w:rsidP="00BE7DD0">
      <w:pPr>
        <w:pStyle w:val="c2"/>
        <w:spacing w:before="0" w:beforeAutospacing="0" w:after="0" w:afterAutospacing="0"/>
        <w:jc w:val="both"/>
        <w:rPr>
          <w:color w:val="000000"/>
        </w:rPr>
      </w:pPr>
      <w:r w:rsidRPr="00BE7DD0">
        <w:rPr>
          <w:color w:val="000000" w:themeColor="text1"/>
        </w:rPr>
        <w:t>www.rubricon.ru Энциклопедия «Рубрикон».</w:t>
      </w:r>
    </w:p>
    <w:p w:rsidR="008D18BA" w:rsidRPr="00BE7DD0" w:rsidRDefault="121D89C5" w:rsidP="00BE7DD0">
      <w:pPr>
        <w:rPr>
          <w:color w:val="000000"/>
        </w:rPr>
      </w:pPr>
      <w:r w:rsidRPr="00BE7DD0">
        <w:rPr>
          <w:color w:val="000000" w:themeColor="text1"/>
        </w:rPr>
        <w:t>www.slovari.ru Электронные словари</w:t>
      </w:r>
    </w:p>
    <w:p w:rsidR="008D1A6A" w:rsidRPr="00BE7DD0" w:rsidRDefault="008D1A6A" w:rsidP="00BE7DD0">
      <w:pPr>
        <w:rPr>
          <w:color w:val="000000"/>
        </w:rPr>
      </w:pPr>
    </w:p>
    <w:p w:rsidR="008D1A6A" w:rsidRPr="00BE7DD0" w:rsidRDefault="121D89C5" w:rsidP="00BE7DD0">
      <w:pPr>
        <w:pStyle w:val="c2"/>
        <w:spacing w:before="0" w:beforeAutospacing="0" w:after="0" w:afterAutospacing="0"/>
        <w:jc w:val="both"/>
        <w:rPr>
          <w:b/>
          <w:bCs/>
          <w:color w:val="000000"/>
        </w:rPr>
      </w:pPr>
      <w:r w:rsidRPr="00BE7DD0">
        <w:rPr>
          <w:b/>
          <w:bCs/>
          <w:color w:val="000000" w:themeColor="text1"/>
        </w:rPr>
        <w:t>Материально-техническое обеспечение образовательно процесса</w:t>
      </w:r>
    </w:p>
    <w:p w:rsidR="008D1A6A" w:rsidRPr="00BE7DD0" w:rsidRDefault="121D89C5" w:rsidP="0033255B">
      <w:pPr>
        <w:pStyle w:val="c2"/>
        <w:numPr>
          <w:ilvl w:val="0"/>
          <w:numId w:val="10"/>
        </w:numPr>
        <w:spacing w:before="0" w:beforeAutospacing="0" w:after="0" w:afterAutospacing="0"/>
        <w:jc w:val="both"/>
        <w:rPr>
          <w:color w:val="000000"/>
        </w:rPr>
      </w:pPr>
      <w:r w:rsidRPr="00BE7DD0">
        <w:rPr>
          <w:color w:val="000000" w:themeColor="text1"/>
        </w:rPr>
        <w:t>Компьютер.</w:t>
      </w:r>
    </w:p>
    <w:p w:rsidR="008D1A6A" w:rsidRPr="00BE7DD0" w:rsidRDefault="121D89C5" w:rsidP="0033255B">
      <w:pPr>
        <w:pStyle w:val="c2"/>
        <w:numPr>
          <w:ilvl w:val="0"/>
          <w:numId w:val="10"/>
        </w:numPr>
        <w:spacing w:before="0" w:beforeAutospacing="0" w:after="0" w:afterAutospacing="0"/>
        <w:jc w:val="both"/>
        <w:rPr>
          <w:color w:val="000000"/>
        </w:rPr>
      </w:pPr>
      <w:r w:rsidRPr="00BE7DD0">
        <w:rPr>
          <w:color w:val="000000" w:themeColor="text1"/>
        </w:rPr>
        <w:t>Проектор.</w:t>
      </w:r>
    </w:p>
    <w:p w:rsidR="008D1A6A" w:rsidRPr="00BE7DD0" w:rsidRDefault="121D89C5" w:rsidP="0033255B">
      <w:pPr>
        <w:pStyle w:val="c2"/>
        <w:numPr>
          <w:ilvl w:val="0"/>
          <w:numId w:val="10"/>
        </w:numPr>
        <w:spacing w:before="0" w:beforeAutospacing="0" w:after="0" w:afterAutospacing="0"/>
        <w:jc w:val="both"/>
        <w:rPr>
          <w:color w:val="000000"/>
        </w:rPr>
      </w:pPr>
      <w:r w:rsidRPr="00BE7DD0">
        <w:rPr>
          <w:color w:val="000000" w:themeColor="text1"/>
        </w:rPr>
        <w:t>Сканер.</w:t>
      </w:r>
    </w:p>
    <w:p w:rsidR="008D1A6A" w:rsidRPr="00BE7DD0" w:rsidRDefault="121D89C5" w:rsidP="0033255B">
      <w:pPr>
        <w:pStyle w:val="c2"/>
        <w:numPr>
          <w:ilvl w:val="0"/>
          <w:numId w:val="10"/>
        </w:numPr>
        <w:spacing w:before="0" w:beforeAutospacing="0" w:after="0" w:afterAutospacing="0"/>
        <w:jc w:val="both"/>
        <w:rPr>
          <w:color w:val="000000"/>
        </w:rPr>
      </w:pPr>
      <w:r w:rsidRPr="00BE7DD0">
        <w:rPr>
          <w:color w:val="000000" w:themeColor="text1"/>
        </w:rPr>
        <w:t>Принтер.</w:t>
      </w:r>
    </w:p>
    <w:p w:rsidR="008D1A6A" w:rsidRPr="00BE7DD0" w:rsidRDefault="398DFAEC" w:rsidP="0033255B">
      <w:pPr>
        <w:pStyle w:val="c2"/>
        <w:numPr>
          <w:ilvl w:val="0"/>
          <w:numId w:val="10"/>
        </w:numPr>
        <w:spacing w:before="0" w:beforeAutospacing="0" w:after="0" w:afterAutospacing="0"/>
        <w:jc w:val="both"/>
        <w:rPr>
          <w:color w:val="000000"/>
        </w:rPr>
      </w:pPr>
      <w:r w:rsidRPr="00BE7DD0">
        <w:rPr>
          <w:color w:val="000000" w:themeColor="text1"/>
        </w:rPr>
        <w:t>Аудиоколонки.</w:t>
      </w:r>
    </w:p>
    <w:p w:rsidR="00F6122B" w:rsidRDefault="00F6122B" w:rsidP="00BE7DD0">
      <w:pPr>
        <w:jc w:val="center"/>
        <w:rPr>
          <w:b/>
          <w:bCs/>
        </w:rPr>
      </w:pPr>
    </w:p>
    <w:p w:rsidR="002005B4" w:rsidRPr="00BE7DD0" w:rsidRDefault="398DFAEC" w:rsidP="00BE7DD0">
      <w:pPr>
        <w:jc w:val="center"/>
        <w:rPr>
          <w:b/>
          <w:bCs/>
        </w:rPr>
      </w:pPr>
      <w:r w:rsidRPr="00BE7DD0">
        <w:rPr>
          <w:b/>
          <w:bCs/>
        </w:rPr>
        <w:t>Содержание учебного предмета</w:t>
      </w:r>
    </w:p>
    <w:p w:rsidR="004C0D46" w:rsidRPr="00BE7DD0" w:rsidRDefault="004C0D46" w:rsidP="00F6122B">
      <w:pPr>
        <w:ind w:firstLine="708"/>
        <w:contextualSpacing/>
        <w:rPr>
          <w:b/>
        </w:rPr>
      </w:pPr>
      <w:r w:rsidRPr="00BE7DD0">
        <w:rPr>
          <w:b/>
        </w:rPr>
        <w:t>Введение</w:t>
      </w:r>
    </w:p>
    <w:p w:rsidR="004C0D46" w:rsidRPr="00BE7DD0" w:rsidRDefault="004C0D46" w:rsidP="00F6122B">
      <w:pPr>
        <w:ind w:firstLine="708"/>
        <w:contextualSpacing/>
        <w:rPr>
          <w:b/>
        </w:rPr>
      </w:pPr>
      <w:r w:rsidRPr="00BE7DD0">
        <w:rPr>
          <w:b/>
        </w:rPr>
        <w:t>Словосочетание</w:t>
      </w:r>
    </w:p>
    <w:p w:rsidR="004C0D46" w:rsidRPr="00BE7DD0" w:rsidRDefault="004C0D46" w:rsidP="00F6122B">
      <w:pPr>
        <w:ind w:firstLine="708"/>
        <w:contextualSpacing/>
      </w:pPr>
      <w:r w:rsidRPr="00BE7DD0">
        <w:t>Классификация словосочета</w:t>
      </w:r>
      <w:r w:rsidR="00BC6201" w:rsidRPr="00BE7DD0">
        <w:t xml:space="preserve">ний. Виды синтаксической связи. Синтаксический разбор </w:t>
      </w:r>
      <w:r w:rsidRPr="00BE7DD0">
        <w:t>словосочетания.</w:t>
      </w:r>
    </w:p>
    <w:p w:rsidR="004C0D46" w:rsidRPr="00BE7DD0" w:rsidRDefault="004C0D46" w:rsidP="00F6122B">
      <w:pPr>
        <w:ind w:firstLine="708"/>
        <w:contextualSpacing/>
        <w:rPr>
          <w:b/>
        </w:rPr>
      </w:pPr>
      <w:r w:rsidRPr="00BE7DD0">
        <w:rPr>
          <w:b/>
        </w:rPr>
        <w:t>Предложение</w:t>
      </w:r>
    </w:p>
    <w:p w:rsidR="006623C3" w:rsidRPr="00BE7DD0" w:rsidRDefault="004C0D46" w:rsidP="00F6122B">
      <w:pPr>
        <w:contextualSpacing/>
        <w:jc w:val="center"/>
      </w:pPr>
      <w:r w:rsidRPr="00BE7DD0">
        <w:t>Понятие о предложении. Классификация предложений. Предложения простые исложные.</w:t>
      </w:r>
    </w:p>
    <w:p w:rsidR="004C0D46" w:rsidRPr="00BE7DD0" w:rsidRDefault="004C0D46" w:rsidP="00F6122B">
      <w:pPr>
        <w:ind w:firstLine="708"/>
        <w:contextualSpacing/>
      </w:pPr>
      <w:r w:rsidRPr="00BE7DD0">
        <w:rPr>
          <w:b/>
        </w:rPr>
        <w:t>Простое предложение</w:t>
      </w:r>
    </w:p>
    <w:p w:rsidR="004C0D46" w:rsidRPr="00BE7DD0" w:rsidRDefault="004C0D46" w:rsidP="00F6122B">
      <w:pPr>
        <w:ind w:firstLine="708"/>
        <w:contextualSpacing/>
      </w:pPr>
      <w:r w:rsidRPr="00BE7DD0">
        <w:t>Виды предложений по цели высказывания. Виды предложений поэмоциональной окраске. Предложения утвердительные и отрицательные. Видыпредложений по структуре. Двусоставные и односоставные предложения. Главные члены</w:t>
      </w:r>
    </w:p>
    <w:p w:rsidR="004C0D46" w:rsidRPr="00BE7DD0" w:rsidRDefault="004C0D46" w:rsidP="00BE7DD0">
      <w:pPr>
        <w:contextualSpacing/>
      </w:pPr>
      <w:r w:rsidRPr="00BE7DD0">
        <w:t>предложения. Тире между подлежащим и сказуемым. Распространенные и</w:t>
      </w:r>
    </w:p>
    <w:p w:rsidR="004C0D46" w:rsidRPr="00BE7DD0" w:rsidRDefault="004C0D46" w:rsidP="00BE7DD0">
      <w:pPr>
        <w:contextualSpacing/>
      </w:pPr>
      <w:r w:rsidRPr="00BE7DD0">
        <w:t>нераспространенные предложения. Второстепенные члены предложения. Полные и</w:t>
      </w:r>
    </w:p>
    <w:p w:rsidR="004C0D46" w:rsidRPr="00BE7DD0" w:rsidRDefault="004C0D46" w:rsidP="00BE7DD0">
      <w:pPr>
        <w:contextualSpacing/>
      </w:pPr>
      <w:r w:rsidRPr="00BE7DD0">
        <w:t>неполные предложения. Тире в неполном предложении. Соединительное тире.</w:t>
      </w:r>
    </w:p>
    <w:p w:rsidR="004C0D46" w:rsidRPr="00BE7DD0" w:rsidRDefault="004C0D46" w:rsidP="00BE7DD0">
      <w:pPr>
        <w:contextualSpacing/>
      </w:pPr>
      <w:r w:rsidRPr="00BE7DD0">
        <w:t>Интонационное тире.Порядок слов в простом предложении. Инверсия.Синонимия разных типов простого предложения.</w:t>
      </w:r>
    </w:p>
    <w:p w:rsidR="004C0D46" w:rsidRPr="00BE7DD0" w:rsidRDefault="004C0D46" w:rsidP="00F6122B">
      <w:pPr>
        <w:ind w:firstLine="708"/>
        <w:contextualSpacing/>
        <w:rPr>
          <w:b/>
        </w:rPr>
      </w:pPr>
      <w:r w:rsidRPr="00BE7DD0">
        <w:rPr>
          <w:b/>
        </w:rPr>
        <w:t>Простое осложненное предложение</w:t>
      </w:r>
    </w:p>
    <w:p w:rsidR="004C0D46" w:rsidRPr="00BE7DD0" w:rsidRDefault="004C0D46" w:rsidP="00F6122B">
      <w:pPr>
        <w:ind w:firstLine="708"/>
        <w:contextualSpacing/>
      </w:pPr>
      <w:r w:rsidRPr="00BE7DD0">
        <w:t>Синтаксический разбор простого предложения.Однородные члены предложения. Знаки препинания в предложениях соднородными членами. Знаки препинания при однородных и неоднородныхопределениях. Знаки препинания при однородных и неоднородных приложениях. Знакипрепинания при однородных членах, соединенных неповторяющимися союзами. Знакипрепинания при однородных членах, соединенных повторяющимися и парными союзами.Обобщающ</w:t>
      </w:r>
      <w:r w:rsidR="006623C3" w:rsidRPr="00BE7DD0">
        <w:t xml:space="preserve">ие слова при однородных членах. </w:t>
      </w:r>
      <w:r w:rsidRPr="00BE7DD0">
        <w:t>Знаки препинания приобобщающих словах.</w:t>
      </w:r>
    </w:p>
    <w:p w:rsidR="00F6122B" w:rsidRDefault="004C0D46" w:rsidP="00F6122B">
      <w:pPr>
        <w:ind w:firstLine="708"/>
        <w:contextualSpacing/>
      </w:pPr>
      <w:r w:rsidRPr="00BE7DD0">
        <w:t>Обособленные члены предложения. Знаки препинания при обособленныхчленах предложения. Обособленные и необособленные определения. Обособленныеприложения. Обособленные обстоятельства. Обособленные дополнения. Уточняющие,пояснительные и присоединительные члены предложения.Параллельные синтаксические конструкции.Знаки препинания при сравнительном обороте.</w:t>
      </w:r>
    </w:p>
    <w:p w:rsidR="004C0D46" w:rsidRPr="00BE7DD0" w:rsidRDefault="004C0D46" w:rsidP="00F6122B">
      <w:pPr>
        <w:ind w:firstLine="708"/>
        <w:contextualSpacing/>
      </w:pPr>
      <w:r w:rsidRPr="00BE7DD0">
        <w:t>Знаки препинания при словах и конструкциях, грамматически несвязанных с предложением. Знаки препинания при обращениях. Знаки препинания привводных словах и словосочетаниях. Знаки препинания при вставных конструкциях. Знакипрепинания при междометиях. Утвердительные, отрицательные, вопросительно</w:t>
      </w:r>
      <w:r w:rsidR="00BC6201" w:rsidRPr="00BE7DD0">
        <w:t>-</w:t>
      </w:r>
      <w:r w:rsidRPr="00BE7DD0">
        <w:t>восклицательные слова.</w:t>
      </w:r>
    </w:p>
    <w:p w:rsidR="004C0D46" w:rsidRPr="00BE7DD0" w:rsidRDefault="004C0D46" w:rsidP="00F6122B">
      <w:pPr>
        <w:ind w:firstLine="708"/>
        <w:contextualSpacing/>
        <w:rPr>
          <w:b/>
        </w:rPr>
      </w:pPr>
      <w:r w:rsidRPr="00BE7DD0">
        <w:rPr>
          <w:b/>
        </w:rPr>
        <w:t>Сложное предложение</w:t>
      </w:r>
    </w:p>
    <w:p w:rsidR="004C0D46" w:rsidRPr="00BE7DD0" w:rsidRDefault="004C0D46" w:rsidP="00F6122B">
      <w:pPr>
        <w:ind w:firstLine="708"/>
        <w:contextualSpacing/>
      </w:pPr>
      <w:r w:rsidRPr="00BE7DD0">
        <w:t>Понятие о сложном предложении.Знаки препинания в сложносочиненном предложении. Синтаксический разборсложносочиненного предложения.Знаки препинания в сложноподчиненном предложении с одним придаточным.Синтаксический разбор сложноподчиненного предложения с одним придаточным.Знаки препинания в сложноподчиненном предложении с несколькимипридаточными. Синтаксический разбор сложноподчиненного предложения с несколькимипридаточными.Знаки препинания в бессоюзном сложном предложении. Запятая и точка с запятойв бессоюзном сложном предложении. Двоеточие в бессоюзном сложном предложении.Тире в бессоюзном сложном предложении. Синтаксический разбор бессоюзного сложногопредложения.Период. Знаки препинания в периоде.Синонимия разных типов сложного предложения.</w:t>
      </w:r>
    </w:p>
    <w:p w:rsidR="004C0D46" w:rsidRPr="00BE7DD0" w:rsidRDefault="004C0D46" w:rsidP="00F6122B">
      <w:pPr>
        <w:ind w:firstLine="708"/>
        <w:contextualSpacing/>
        <w:rPr>
          <w:b/>
        </w:rPr>
      </w:pPr>
      <w:r w:rsidRPr="00BE7DD0">
        <w:rPr>
          <w:b/>
        </w:rPr>
        <w:t>Предложения с чужой речью</w:t>
      </w:r>
    </w:p>
    <w:p w:rsidR="004C0D46" w:rsidRPr="00BE7DD0" w:rsidRDefault="004C0D46" w:rsidP="00F6122B">
      <w:pPr>
        <w:ind w:firstLine="708"/>
        <w:contextualSpacing/>
      </w:pPr>
      <w:r w:rsidRPr="00BE7DD0">
        <w:t>Способы передачи чужой речи. Знаки препинания при прямой речи. Знакипрепинания при диалоге. Знаки препинания при цитатах.</w:t>
      </w:r>
    </w:p>
    <w:p w:rsidR="004C0D46" w:rsidRPr="00BE7DD0" w:rsidRDefault="004C0D46" w:rsidP="00F6122B">
      <w:pPr>
        <w:ind w:firstLine="708"/>
        <w:contextualSpacing/>
        <w:rPr>
          <w:b/>
        </w:rPr>
      </w:pPr>
      <w:r w:rsidRPr="00BE7DD0">
        <w:rPr>
          <w:b/>
        </w:rPr>
        <w:t>Употребление знаков препинания</w:t>
      </w:r>
    </w:p>
    <w:p w:rsidR="004C0D46" w:rsidRPr="00BE7DD0" w:rsidRDefault="004C0D46" w:rsidP="00F6122B">
      <w:pPr>
        <w:ind w:firstLine="708"/>
        <w:contextualSpacing/>
      </w:pPr>
      <w:r w:rsidRPr="00BE7DD0">
        <w:t>Сочетание знаков препинания. Вопросительный и восклицательный знаки. Запятаяи тире. Многоточие и другие знаки препинания. Скобки и другие знаки препинания.Кавычки и другие знаки препинания. Факультативные знаки препинания. Авторскаяпунктуация.</w:t>
      </w:r>
    </w:p>
    <w:p w:rsidR="004C0D46" w:rsidRPr="00BE7DD0" w:rsidRDefault="004C0D46" w:rsidP="00F6122B">
      <w:pPr>
        <w:ind w:firstLine="708"/>
        <w:contextualSpacing/>
        <w:rPr>
          <w:b/>
        </w:rPr>
      </w:pPr>
      <w:r w:rsidRPr="00BE7DD0">
        <w:rPr>
          <w:b/>
        </w:rPr>
        <w:t>Культура речи</w:t>
      </w:r>
    </w:p>
    <w:p w:rsidR="004C0D46" w:rsidRPr="00BE7DD0" w:rsidRDefault="004C0D46" w:rsidP="00F6122B">
      <w:pPr>
        <w:ind w:firstLine="708"/>
        <w:contextualSpacing/>
      </w:pPr>
      <w:r w:rsidRPr="00BE7DD0">
        <w:t>Культура речи как раздел науки о языке, изучающий правильность и чистоту</w:t>
      </w:r>
    </w:p>
    <w:p w:rsidR="004C0D46" w:rsidRPr="00BE7DD0" w:rsidRDefault="004C0D46" w:rsidP="00BE7DD0">
      <w:pPr>
        <w:contextualSpacing/>
      </w:pPr>
      <w:r w:rsidRPr="00BE7DD0">
        <w:t>речи. Правильность речи.Норма литературного языка. Типы норм литературного языка: орфоэпические,акцентологические, словообразовательные, лексические, морфологические,синтаксические, стилистические нормы.Качества хорошей речи: чистота, выразительность, уместность, точность,</w:t>
      </w:r>
      <w:r w:rsidR="00572BA1" w:rsidRPr="00BE7DD0">
        <w:t xml:space="preserve">богатство. </w:t>
      </w:r>
      <w:r w:rsidRPr="00BE7DD0">
        <w:t>Виды и роды ораторского красн</w:t>
      </w:r>
      <w:r w:rsidR="00572BA1" w:rsidRPr="00BE7DD0">
        <w:t xml:space="preserve">оречия. Ораторская речь и такт. </w:t>
      </w:r>
      <w:r w:rsidRPr="00BE7DD0">
        <w:t>Составление руководства «Учусь говорить хорошо и правильно».</w:t>
      </w:r>
    </w:p>
    <w:p w:rsidR="004C0D46" w:rsidRPr="00BE7DD0" w:rsidRDefault="004C0D46" w:rsidP="00F6122B">
      <w:pPr>
        <w:ind w:firstLine="708"/>
        <w:contextualSpacing/>
        <w:rPr>
          <w:b/>
        </w:rPr>
      </w:pPr>
      <w:r w:rsidRPr="00BE7DD0">
        <w:rPr>
          <w:b/>
        </w:rPr>
        <w:t>Стилистика</w:t>
      </w:r>
    </w:p>
    <w:p w:rsidR="004C0D46" w:rsidRPr="00BE7DD0" w:rsidRDefault="004C0D46" w:rsidP="00BE7DD0">
      <w:pPr>
        <w:contextualSpacing/>
        <w:jc w:val="center"/>
      </w:pPr>
      <w:r w:rsidRPr="00BE7DD0">
        <w:t>Стилистика как раздел науки о языке, который изучает стили языка и стили речи, а</w:t>
      </w:r>
    </w:p>
    <w:p w:rsidR="00C63F95" w:rsidRPr="00BE7DD0" w:rsidRDefault="004C0D46" w:rsidP="00BE7DD0">
      <w:pPr>
        <w:contextualSpacing/>
      </w:pPr>
      <w:r w:rsidRPr="00BE7DD0">
        <w:t>также изобразительно-выразительные средства Функциональные стили. Классификация функциональных стилей. Научный стиль.Официально-деловой стиль. Публицистический стиль. Разговорный стиль.Особенности литературно-художественной речи.Текст. Функционально-смысловые типы речи: повествование, описание,рассуждение. Анализ</w:t>
      </w:r>
      <w:r w:rsidR="00DF2566" w:rsidRPr="00BE7DD0">
        <w:t xml:space="preserve"> текстов разных стилей и жанров. </w:t>
      </w:r>
      <w:r w:rsidRPr="00BE7DD0">
        <w:t>Изучение каждого раздела, каждой тем</w:t>
      </w:r>
      <w:r w:rsidR="00DF2566" w:rsidRPr="00BE7DD0">
        <w:t xml:space="preserve">ы должно содействовать развитию </w:t>
      </w:r>
      <w:r w:rsidRPr="00BE7DD0">
        <w:t xml:space="preserve">логического мышления и речи учащихся. Развитие речи учащихся на уроках русскогоязыка предполагает совершенствование всех видов </w:t>
      </w:r>
      <w:r w:rsidR="00F6122B">
        <w:t>речевой деятельности.</w:t>
      </w:r>
    </w:p>
    <w:p w:rsidR="00C63F95" w:rsidRPr="00BE7DD0" w:rsidRDefault="00C63F95" w:rsidP="00F6122B">
      <w:pPr>
        <w:ind w:left="708"/>
        <w:contextualSpacing/>
        <w:rPr>
          <w:b/>
        </w:rPr>
      </w:pPr>
      <w:r w:rsidRPr="00BE7DD0">
        <w:rPr>
          <w:b/>
        </w:rPr>
        <w:t>Из истории русского языкознания</w:t>
      </w:r>
      <w:r w:rsidR="004C0D46" w:rsidRPr="00BE7DD0">
        <w:rPr>
          <w:b/>
        </w:rPr>
        <w:cr/>
      </w:r>
      <w:r w:rsidRPr="00BE7DD0">
        <w:t>Ознакомление с лингвистами и их научными работами</w:t>
      </w:r>
    </w:p>
    <w:p w:rsidR="00F6122B" w:rsidRDefault="00F6122B">
      <w:pPr>
        <w:spacing w:after="200" w:line="276" w:lineRule="auto"/>
        <w:rPr>
          <w:b/>
        </w:rPr>
      </w:pPr>
      <w:r>
        <w:rPr>
          <w:b/>
        </w:rPr>
        <w:br w:type="page"/>
      </w:r>
    </w:p>
    <w:p w:rsidR="002B0EFA" w:rsidRPr="00BE7DD0" w:rsidRDefault="398DFAEC" w:rsidP="00F6122B">
      <w:pPr>
        <w:jc w:val="center"/>
        <w:rPr>
          <w:b/>
          <w:bCs/>
          <w:lang w:eastAsia="en-US"/>
        </w:rPr>
      </w:pPr>
      <w:r w:rsidRPr="00BE7DD0">
        <w:rPr>
          <w:b/>
          <w:bCs/>
        </w:rPr>
        <w:t>Планируемые результаты изучения учебного предмета</w:t>
      </w:r>
    </w:p>
    <w:p w:rsidR="003215CF" w:rsidRPr="00BE7DD0" w:rsidRDefault="398DFAEC" w:rsidP="00BE7DD0">
      <w:pPr>
        <w:rPr>
          <w:b/>
          <w:bCs/>
        </w:rPr>
      </w:pPr>
      <w:r w:rsidRPr="00BE7DD0">
        <w:rPr>
          <w:b/>
          <w:bCs/>
        </w:rPr>
        <w:t>В результате изучения учебного предмета «Русский язык» на уровне среднего общего образования:</w:t>
      </w:r>
    </w:p>
    <w:p w:rsidR="003215CF" w:rsidRPr="00BE7DD0" w:rsidRDefault="398DFAEC" w:rsidP="00BE7DD0">
      <w:pPr>
        <w:rPr>
          <w:b/>
          <w:bCs/>
        </w:rPr>
      </w:pPr>
      <w:r w:rsidRPr="00BE7DD0">
        <w:rPr>
          <w:b/>
          <w:bCs/>
        </w:rPr>
        <w:t>Выпускник на базовом уровне научится: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языковые средства адекватно цели общения и речевой ситуации;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выстраивать композицию текста, используя знания о его структурных элементах;</w:t>
      </w:r>
    </w:p>
    <w:p w:rsidR="003215CF" w:rsidRPr="00BE7DD0" w:rsidRDefault="003215CF" w:rsidP="00BE7DD0">
      <w:pPr>
        <w:pStyle w:val="a"/>
        <w:spacing w:line="240" w:lineRule="auto"/>
        <w:rPr>
          <w:rFonts w:eastAsia="Times New Roman"/>
          <w:sz w:val="24"/>
          <w:szCs w:val="24"/>
        </w:rPr>
      </w:pPr>
      <w:r w:rsidRPr="00BE7DD0">
        <w:rPr>
          <w:rFonts w:eastAsia="Times New Roman"/>
          <w:sz w:val="24"/>
          <w:szCs w:val="24"/>
          <w:shd w:val="clear" w:color="auto" w:fill="FFFFFF"/>
        </w:rPr>
        <w:t>подбирать и использовать языковые средства в зависимости от типа текста и выбранного профиля обучения;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правильно использовать лексические и грамматические средства связи предложений при построении текста;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создавать устные и письменные тексты разных жанров в соответствии с функционально-стилевой принадлежностью текста;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извлекать необходимую информацию из различных источников и переводить ее в текстовый формат;</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преобразовывать текст в другие виды передачи информации;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выбирать тему, определять цель и подбирать материал для публичного выступления;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культуру публичной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оценивать собственную и чужую речь с позиции соответствия языковым нормам;</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3215CF" w:rsidRPr="00BE7DD0" w:rsidRDefault="003215CF" w:rsidP="00BE7DD0"/>
    <w:p w:rsidR="003215CF" w:rsidRPr="00BE7DD0" w:rsidRDefault="398DFAEC" w:rsidP="00BE7DD0">
      <w:pPr>
        <w:rPr>
          <w:b/>
          <w:bCs/>
        </w:rPr>
      </w:pPr>
      <w:r w:rsidRPr="00BE7DD0">
        <w:rPr>
          <w:b/>
          <w:bCs/>
        </w:rPr>
        <w:t>Выпускник на базовом уровне получит возможность научиться: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распознавать уровни и единицы языка в предъявленном тексте и видеть взаимосвязь между ними;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комментировать авторские высказывания на различные темы (в том числе о богатстве и выразительности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отличать язык художественной литературы от других разновидностей современного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иметь представление об историческом развитии русского языка и истории русского языкознания;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выражать согласие или несогласие с мнением собеседника в соответствии с правилами ведения диалогической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дифференцировать главную и второстепенную информацию, известную и неизвестную информацию в прослушанном тексте;</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сохранять стилевое единство при создании текста заданного функционального стиля;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создавать отзывы и рецензии на предложенный текст;</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культуру чтения, говорения, аудирования и письма;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нормы речевого поведения в разговорной речи, а также в учебно-научной и официально-деловой сферах общения;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осуществлять речевой самоконтроль;</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оценивать эстетическую сторону речевого высказывания при анализе текстов (в том числе художественной литературы).</w:t>
      </w:r>
    </w:p>
    <w:p w:rsidR="003215CF" w:rsidRPr="00BE7DD0" w:rsidRDefault="003215CF" w:rsidP="00BE7DD0">
      <w:pPr>
        <w:rPr>
          <w:b/>
          <w:bCs/>
        </w:rPr>
      </w:pPr>
    </w:p>
    <w:p w:rsidR="003215CF" w:rsidRPr="00BE7DD0" w:rsidRDefault="398DFAEC" w:rsidP="00BE7DD0">
      <w:pPr>
        <w:rPr>
          <w:b/>
          <w:bCs/>
        </w:rPr>
      </w:pPr>
      <w:r w:rsidRPr="00BE7DD0">
        <w:rPr>
          <w:b/>
          <w:bCs/>
        </w:rPr>
        <w:t>Выпускник на углубленном уровне научится: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воспринимать лингвистику как часть общечеловеческого гуманитарного знания;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рассматривать язык в качестве многофункциональной развивающейся системы;</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распознавать уровни и единицы языка в предъявленном тексте и видеть взаимосвязь между ними;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комментировать авторские высказывания на различные темы (в том числе о богатстве и выразительности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отмечать отличия языка художественной литературы от других разновидностей современного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иметь представление об историческом развитии русского языка и истории русского языкознания;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выражать согласие или несогласие с мнением собеседника в соответствии с правилами ведения диалогической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дифференцировать главную и второстепенную информацию, известную и неизвестную информацию в прослушанном тексте;</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оценивать стилистические ресурсы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сохранять стилевое единство при создании текста заданного функционального стиля;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создавать отзывы и рецензии на предложенный текст;</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культуру чтения, говорения, аудирования и письма;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соблюдать нормы речевого поведения в разговорной речи, а также в учебно-научной и официально-деловой сферах общения;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осуществлять речевой самоконтроль;</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оценивать эстетическую сторону речевого высказывания при анализе текстов (в том числе художественной литературы).</w:t>
      </w:r>
    </w:p>
    <w:p w:rsidR="003215CF" w:rsidRPr="00BE7DD0" w:rsidRDefault="003215CF" w:rsidP="00BE7DD0">
      <w:pPr>
        <w:pStyle w:val="a"/>
        <w:numPr>
          <w:ilvl w:val="0"/>
          <w:numId w:val="0"/>
        </w:numPr>
        <w:spacing w:line="240" w:lineRule="auto"/>
        <w:rPr>
          <w:rFonts w:eastAsia="Times New Roman"/>
          <w:sz w:val="24"/>
          <w:szCs w:val="24"/>
        </w:rPr>
      </w:pPr>
    </w:p>
    <w:p w:rsidR="003215CF" w:rsidRPr="00BE7DD0" w:rsidRDefault="398DFAEC" w:rsidP="00BE7DD0">
      <w:pPr>
        <w:rPr>
          <w:b/>
          <w:bCs/>
        </w:rPr>
      </w:pPr>
      <w:r w:rsidRPr="00BE7DD0">
        <w:rPr>
          <w:b/>
          <w:bCs/>
        </w:rPr>
        <w:t>Выпускник на углубленном уровне получит возможность научиться:</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комплексный анализ языковых единиц в тексте;</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выделять и описывать социальные функции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анализировать языковые явления и факты, допускающие неоднозначную интерпретацию;</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характеризовать роль форм русского языка в становлении и развитии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анализ прочитанных и прослушанных текстов и представлять их в виде доклада, статьи, рецензии, резюме;</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критически оценивать устный монологический текст и устный диалогический текст;</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выступать перед аудиторией с текстами различной жанровой принадлежности;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осуществлять речевой самоконтроль, самооценку, самокоррекцию;</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использовать языковые средства с учетом вариативности современного русского языка;</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проводить анализ коммуникативных качеств и эффективности речи;</w:t>
      </w:r>
    </w:p>
    <w:p w:rsidR="003215CF" w:rsidRPr="00BE7DD0" w:rsidRDefault="398DFAEC" w:rsidP="00BE7DD0">
      <w:pPr>
        <w:pStyle w:val="a"/>
        <w:spacing w:line="240" w:lineRule="auto"/>
        <w:rPr>
          <w:rFonts w:eastAsia="Times New Roman"/>
          <w:sz w:val="24"/>
          <w:szCs w:val="24"/>
        </w:rPr>
      </w:pPr>
      <w:r w:rsidRPr="00BE7DD0">
        <w:rPr>
          <w:rFonts w:eastAsia="Times New Roman"/>
          <w:sz w:val="24"/>
          <w:szCs w:val="24"/>
        </w:rPr>
        <w:t>редактировать устные и письменные тексты различных стилей и жанров на основе знаний о нормах русского литературного языка;</w:t>
      </w:r>
    </w:p>
    <w:p w:rsidR="398DFAEC" w:rsidRPr="00BE7DD0" w:rsidRDefault="398DFAEC" w:rsidP="00BE7DD0">
      <w:pPr>
        <w:pStyle w:val="a"/>
        <w:spacing w:line="240" w:lineRule="auto"/>
        <w:rPr>
          <w:rFonts w:eastAsia="Times New Roman"/>
          <w:sz w:val="24"/>
          <w:szCs w:val="24"/>
        </w:rPr>
      </w:pPr>
      <w:r w:rsidRPr="00BE7DD0">
        <w:rPr>
          <w:rFonts w:eastAsia="Times New Roman"/>
          <w:sz w:val="24"/>
          <w:szCs w:val="24"/>
        </w:rPr>
        <w:t>определять пути совершенствования собственных коммуникативных способностей и культуры речи.</w:t>
      </w:r>
    </w:p>
    <w:p w:rsidR="00327842" w:rsidRDefault="00327842" w:rsidP="00327842"/>
    <w:p w:rsidR="00327842" w:rsidRPr="00327842" w:rsidRDefault="00327842" w:rsidP="00327842">
      <w:pPr>
        <w:sectPr w:rsidR="00327842" w:rsidRPr="00327842" w:rsidSect="000D5375">
          <w:footerReference w:type="default" r:id="rId9"/>
          <w:pgSz w:w="11906" w:h="16838"/>
          <w:pgMar w:top="851" w:right="707" w:bottom="1701" w:left="1134" w:header="709" w:footer="709" w:gutter="0"/>
          <w:cols w:space="708"/>
          <w:docGrid w:linePitch="360"/>
        </w:sectPr>
      </w:pPr>
    </w:p>
    <w:p w:rsidR="398DFAEC" w:rsidRPr="00E16DA7" w:rsidRDefault="398DFAEC" w:rsidP="00E16DA7">
      <w:pPr>
        <w:pStyle w:val="Standard"/>
        <w:jc w:val="center"/>
        <w:rPr>
          <w:rFonts w:ascii="Times New Roman" w:hAnsi="Times New Roman" w:cs="Times New Roman"/>
          <w:b/>
          <w:bCs/>
        </w:rPr>
      </w:pPr>
      <w:r w:rsidRPr="00E16DA7">
        <w:rPr>
          <w:rFonts w:ascii="Times New Roman" w:hAnsi="Times New Roman" w:cs="Times New Roman"/>
          <w:b/>
          <w:bCs/>
        </w:rPr>
        <w:t>Календарно-тематическоепланирование</w:t>
      </w:r>
    </w:p>
    <w:p w:rsidR="398DFAEC" w:rsidRDefault="398DFAEC" w:rsidP="398DFAEC"/>
    <w:tbl>
      <w:tblPr>
        <w:tblStyle w:val="af0"/>
        <w:tblW w:w="14418" w:type="dxa"/>
        <w:tblLayout w:type="fixed"/>
        <w:tblLook w:val="04A0" w:firstRow="1" w:lastRow="0" w:firstColumn="1" w:lastColumn="0" w:noHBand="0" w:noVBand="1"/>
      </w:tblPr>
      <w:tblGrid>
        <w:gridCol w:w="772"/>
        <w:gridCol w:w="2663"/>
        <w:gridCol w:w="2928"/>
        <w:gridCol w:w="3860"/>
        <w:gridCol w:w="532"/>
        <w:gridCol w:w="1863"/>
        <w:gridCol w:w="932"/>
        <w:gridCol w:w="868"/>
      </w:tblGrid>
      <w:tr w:rsidR="00AA486F" w:rsidTr="002D00A3">
        <w:trPr>
          <w:trHeight w:val="147"/>
        </w:trPr>
        <w:tc>
          <w:tcPr>
            <w:tcW w:w="772" w:type="dxa"/>
            <w:vMerge w:val="restart"/>
          </w:tcPr>
          <w:p w:rsidR="00AA486F" w:rsidRPr="002D00A3" w:rsidRDefault="00AA486F" w:rsidP="002D00A3">
            <w:pPr>
              <w:jc w:val="center"/>
              <w:rPr>
                <w:b/>
                <w:bCs/>
              </w:rPr>
            </w:pPr>
            <w:r w:rsidRPr="002D00A3">
              <w:rPr>
                <w:b/>
                <w:bCs/>
              </w:rPr>
              <w:t>№ п/п</w:t>
            </w:r>
          </w:p>
        </w:tc>
        <w:tc>
          <w:tcPr>
            <w:tcW w:w="2663" w:type="dxa"/>
            <w:vMerge w:val="restart"/>
          </w:tcPr>
          <w:p w:rsidR="00AA486F" w:rsidRPr="002D00A3" w:rsidRDefault="00AA486F" w:rsidP="002D00A3">
            <w:pPr>
              <w:jc w:val="center"/>
              <w:rPr>
                <w:b/>
                <w:bCs/>
              </w:rPr>
            </w:pPr>
            <w:r w:rsidRPr="002D00A3">
              <w:rPr>
                <w:b/>
                <w:bCs/>
              </w:rPr>
              <w:t>Тема урока</w:t>
            </w:r>
          </w:p>
        </w:tc>
        <w:tc>
          <w:tcPr>
            <w:tcW w:w="9183" w:type="dxa"/>
            <w:gridSpan w:val="4"/>
          </w:tcPr>
          <w:p w:rsidR="00AA486F" w:rsidRPr="002D00A3" w:rsidRDefault="00AA486F" w:rsidP="002D00A3">
            <w:pPr>
              <w:jc w:val="center"/>
              <w:rPr>
                <w:b/>
                <w:bCs/>
              </w:rPr>
            </w:pPr>
            <w:r w:rsidRPr="002D00A3">
              <w:rPr>
                <w:b/>
                <w:bCs/>
              </w:rPr>
              <w:t>Планируемые результаты</w:t>
            </w:r>
          </w:p>
        </w:tc>
        <w:tc>
          <w:tcPr>
            <w:tcW w:w="1800" w:type="dxa"/>
            <w:gridSpan w:val="2"/>
            <w:vMerge w:val="restart"/>
          </w:tcPr>
          <w:p w:rsidR="00AA486F" w:rsidRDefault="00AA486F" w:rsidP="398DFAEC">
            <w:pPr>
              <w:jc w:val="center"/>
              <w:rPr>
                <w:b/>
                <w:bCs/>
              </w:rPr>
            </w:pPr>
            <w:r w:rsidRPr="398DFAEC">
              <w:rPr>
                <w:b/>
                <w:bCs/>
              </w:rPr>
              <w:t>Дата проведения</w:t>
            </w:r>
          </w:p>
          <w:p w:rsidR="00AA486F" w:rsidRDefault="00AA486F" w:rsidP="00AE5C54">
            <w:pPr>
              <w:rPr>
                <w:b/>
                <w:bCs/>
              </w:rPr>
            </w:pPr>
          </w:p>
        </w:tc>
      </w:tr>
      <w:tr w:rsidR="00AA486F" w:rsidTr="002D00A3">
        <w:trPr>
          <w:trHeight w:val="281"/>
        </w:trPr>
        <w:tc>
          <w:tcPr>
            <w:tcW w:w="772" w:type="dxa"/>
            <w:vMerge/>
          </w:tcPr>
          <w:p w:rsidR="00AA486F" w:rsidRPr="002D00A3" w:rsidRDefault="00AA486F" w:rsidP="002D00A3"/>
        </w:tc>
        <w:tc>
          <w:tcPr>
            <w:tcW w:w="2663" w:type="dxa"/>
            <w:vMerge/>
          </w:tcPr>
          <w:p w:rsidR="00AA486F" w:rsidRPr="002D00A3" w:rsidRDefault="00AA486F" w:rsidP="002D00A3"/>
        </w:tc>
        <w:tc>
          <w:tcPr>
            <w:tcW w:w="2928" w:type="dxa"/>
            <w:vMerge w:val="restart"/>
            <w:vAlign w:val="center"/>
          </w:tcPr>
          <w:p w:rsidR="00AA486F" w:rsidRPr="002D00A3" w:rsidRDefault="00AA486F" w:rsidP="002D00A3">
            <w:pPr>
              <w:jc w:val="center"/>
              <w:rPr>
                <w:b/>
                <w:bCs/>
              </w:rPr>
            </w:pPr>
            <w:r w:rsidRPr="002D00A3">
              <w:rPr>
                <w:b/>
                <w:bCs/>
              </w:rPr>
              <w:t>Предметные</w:t>
            </w:r>
          </w:p>
        </w:tc>
        <w:tc>
          <w:tcPr>
            <w:tcW w:w="3860" w:type="dxa"/>
            <w:vMerge w:val="restart"/>
            <w:vAlign w:val="center"/>
          </w:tcPr>
          <w:p w:rsidR="00AA486F" w:rsidRPr="002D00A3" w:rsidRDefault="00AA486F" w:rsidP="002D00A3">
            <w:pPr>
              <w:jc w:val="center"/>
              <w:rPr>
                <w:b/>
                <w:bCs/>
              </w:rPr>
            </w:pPr>
            <w:r w:rsidRPr="002D00A3">
              <w:rPr>
                <w:b/>
                <w:bCs/>
              </w:rPr>
              <w:t>Метапредметные</w:t>
            </w:r>
          </w:p>
        </w:tc>
        <w:tc>
          <w:tcPr>
            <w:tcW w:w="2395" w:type="dxa"/>
            <w:gridSpan w:val="2"/>
            <w:vMerge w:val="restart"/>
            <w:vAlign w:val="center"/>
          </w:tcPr>
          <w:p w:rsidR="00AA486F" w:rsidRDefault="00AA486F" w:rsidP="00AA486F">
            <w:pPr>
              <w:jc w:val="center"/>
              <w:rPr>
                <w:b/>
                <w:bCs/>
              </w:rPr>
            </w:pPr>
            <w:r w:rsidRPr="398DFAEC">
              <w:rPr>
                <w:b/>
                <w:bCs/>
              </w:rPr>
              <w:t>Личностные</w:t>
            </w:r>
          </w:p>
        </w:tc>
        <w:tc>
          <w:tcPr>
            <w:tcW w:w="1800" w:type="dxa"/>
            <w:gridSpan w:val="2"/>
            <w:vMerge/>
          </w:tcPr>
          <w:p w:rsidR="00AA486F" w:rsidRDefault="00AA486F"/>
        </w:tc>
      </w:tr>
      <w:tr w:rsidR="00AA486F" w:rsidTr="002D00A3">
        <w:trPr>
          <w:trHeight w:val="147"/>
        </w:trPr>
        <w:tc>
          <w:tcPr>
            <w:tcW w:w="772" w:type="dxa"/>
            <w:vMerge/>
          </w:tcPr>
          <w:p w:rsidR="00AA486F" w:rsidRPr="002D00A3" w:rsidRDefault="00AA486F" w:rsidP="002D00A3"/>
        </w:tc>
        <w:tc>
          <w:tcPr>
            <w:tcW w:w="2663" w:type="dxa"/>
            <w:vMerge/>
          </w:tcPr>
          <w:p w:rsidR="00AA486F" w:rsidRPr="002D00A3" w:rsidRDefault="00AA486F" w:rsidP="002D00A3"/>
        </w:tc>
        <w:tc>
          <w:tcPr>
            <w:tcW w:w="2928" w:type="dxa"/>
            <w:vMerge/>
          </w:tcPr>
          <w:p w:rsidR="00AA486F" w:rsidRPr="002D00A3" w:rsidRDefault="00AA486F" w:rsidP="002D00A3">
            <w:pPr>
              <w:jc w:val="center"/>
              <w:rPr>
                <w:b/>
                <w:bCs/>
              </w:rPr>
            </w:pPr>
          </w:p>
        </w:tc>
        <w:tc>
          <w:tcPr>
            <w:tcW w:w="3860" w:type="dxa"/>
            <w:vMerge/>
          </w:tcPr>
          <w:p w:rsidR="00AA486F" w:rsidRPr="002D00A3" w:rsidRDefault="00AA486F" w:rsidP="002D00A3">
            <w:pPr>
              <w:jc w:val="center"/>
              <w:rPr>
                <w:b/>
                <w:bCs/>
              </w:rPr>
            </w:pPr>
          </w:p>
        </w:tc>
        <w:tc>
          <w:tcPr>
            <w:tcW w:w="2395" w:type="dxa"/>
            <w:gridSpan w:val="2"/>
            <w:vMerge/>
          </w:tcPr>
          <w:p w:rsidR="00AA486F" w:rsidRPr="398DFAEC" w:rsidRDefault="00AA486F" w:rsidP="398DFAEC">
            <w:pPr>
              <w:jc w:val="center"/>
              <w:rPr>
                <w:b/>
                <w:bCs/>
              </w:rPr>
            </w:pPr>
          </w:p>
        </w:tc>
        <w:tc>
          <w:tcPr>
            <w:tcW w:w="932" w:type="dxa"/>
          </w:tcPr>
          <w:p w:rsidR="00AA486F" w:rsidRDefault="00AA486F">
            <w:r>
              <w:rPr>
                <w:b/>
                <w:bCs/>
              </w:rPr>
              <w:t>План</w:t>
            </w:r>
          </w:p>
        </w:tc>
        <w:tc>
          <w:tcPr>
            <w:tcW w:w="868" w:type="dxa"/>
          </w:tcPr>
          <w:p w:rsidR="00AA486F" w:rsidRDefault="00AA486F">
            <w:r w:rsidRPr="398DFAEC">
              <w:rPr>
                <w:b/>
                <w:bCs/>
              </w:rPr>
              <w:t>Факт</w:t>
            </w:r>
          </w:p>
        </w:tc>
      </w:tr>
      <w:tr w:rsidR="00CC241A" w:rsidTr="008528AB">
        <w:trPr>
          <w:trHeight w:val="147"/>
        </w:trPr>
        <w:tc>
          <w:tcPr>
            <w:tcW w:w="14418" w:type="dxa"/>
            <w:gridSpan w:val="8"/>
          </w:tcPr>
          <w:p w:rsidR="00CC241A" w:rsidRPr="002D00A3" w:rsidRDefault="00CC241A" w:rsidP="002D00A3">
            <w:pPr>
              <w:jc w:val="center"/>
            </w:pPr>
            <w:r w:rsidRPr="002D00A3">
              <w:rPr>
                <w:bCs/>
              </w:rPr>
              <w:t>Введение. (1 час)</w:t>
            </w:r>
          </w:p>
        </w:tc>
      </w:tr>
      <w:tr w:rsidR="00AA486F" w:rsidTr="002D00A3">
        <w:trPr>
          <w:trHeight w:val="147"/>
        </w:trPr>
        <w:tc>
          <w:tcPr>
            <w:tcW w:w="772" w:type="dxa"/>
          </w:tcPr>
          <w:p w:rsidR="398DFAEC" w:rsidRPr="002D00A3" w:rsidRDefault="398DFAEC" w:rsidP="0033255B">
            <w:pPr>
              <w:pStyle w:val="ad"/>
              <w:numPr>
                <w:ilvl w:val="0"/>
                <w:numId w:val="3"/>
              </w:numPr>
              <w:ind w:left="0"/>
              <w:jc w:val="center"/>
            </w:pPr>
          </w:p>
        </w:tc>
        <w:tc>
          <w:tcPr>
            <w:tcW w:w="2663" w:type="dxa"/>
          </w:tcPr>
          <w:p w:rsidR="00894C36" w:rsidRPr="002D00A3" w:rsidRDefault="00894C36" w:rsidP="002D00A3">
            <w:pPr>
              <w:rPr>
                <w:b/>
                <w:bCs/>
              </w:rPr>
            </w:pPr>
            <w:r w:rsidRPr="002D00A3">
              <w:t>Из истории русского языкознания</w:t>
            </w:r>
          </w:p>
        </w:tc>
        <w:tc>
          <w:tcPr>
            <w:tcW w:w="2928" w:type="dxa"/>
          </w:tcPr>
          <w:p w:rsidR="398DFAEC" w:rsidRPr="002D00A3" w:rsidRDefault="0050119C" w:rsidP="002D00A3">
            <w:r w:rsidRPr="002D00A3">
              <w:t>Знать содержание понятий национальный русский язык и русский литературный язык; понимать характер обязательности, вариативности, допустимости применительно к нормам литературного языка; иметь пред</w:t>
            </w:r>
            <w:r w:rsidR="00D72ED6" w:rsidRPr="002D00A3">
              <w:t>ставление о роли и значении рус</w:t>
            </w:r>
            <w:r w:rsidRPr="002D00A3">
              <w:t>ского литературного языка в жизни человека, общества; определять стилевую принадлежность текста (на основе признаков разных стилей); создавать тексты разной стилевой принадлежности</w:t>
            </w:r>
          </w:p>
        </w:tc>
        <w:tc>
          <w:tcPr>
            <w:tcW w:w="3860" w:type="dxa"/>
          </w:tcPr>
          <w:p w:rsidR="398DFAEC" w:rsidRPr="002D00A3" w:rsidRDefault="0050119C"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2395" w:type="dxa"/>
            <w:gridSpan w:val="2"/>
          </w:tcPr>
          <w:p w:rsidR="398DFAEC" w:rsidRDefault="0050119C">
            <w:r>
              <w:t>Готовность и способность вырабатывать собственную позицию по отношению к прошлому и настоящему на основе осознания истории, духовных ценностей и достижений нашей страны; осознание своей российской гражданской и национальной идентичности в поликультурном социуме, чувство причастности к историко-культурной общности российского народа и судьбе России; уважение к русскому народу, его нравственным ценностям и многовековой культуре; уважение к государственным символам (гербу, флагу, гимну); уважение к русскому языку как государственному языку Российской Федерации, являющемуся основой российской гражданской и национальной идентичности и главным фактором национального самоопределения; уважение к культуре, традициям и обычаям народов, проживающих в Российской Федерации</w:t>
            </w:r>
          </w:p>
        </w:tc>
        <w:tc>
          <w:tcPr>
            <w:tcW w:w="932" w:type="dxa"/>
          </w:tcPr>
          <w:p w:rsidR="398DFAEC" w:rsidRDefault="0021085B" w:rsidP="00810CC0">
            <w:r>
              <w:t>0</w:t>
            </w:r>
            <w:r w:rsidR="00810CC0">
              <w:t>1</w:t>
            </w:r>
            <w:r>
              <w:t>.09.</w:t>
            </w:r>
          </w:p>
        </w:tc>
        <w:tc>
          <w:tcPr>
            <w:tcW w:w="868" w:type="dxa"/>
          </w:tcPr>
          <w:p w:rsidR="398DFAEC" w:rsidRDefault="00B24085" w:rsidP="00810CC0">
            <w:r>
              <w:t>0</w:t>
            </w:r>
            <w:r w:rsidR="00810CC0">
              <w:t>1</w:t>
            </w:r>
            <w:r>
              <w:t>.09.</w:t>
            </w:r>
          </w:p>
        </w:tc>
      </w:tr>
      <w:tr w:rsidR="00CC241A" w:rsidTr="008528AB">
        <w:trPr>
          <w:trHeight w:val="147"/>
        </w:trPr>
        <w:tc>
          <w:tcPr>
            <w:tcW w:w="14418" w:type="dxa"/>
            <w:gridSpan w:val="8"/>
          </w:tcPr>
          <w:p w:rsidR="00CC241A" w:rsidRPr="002D00A3" w:rsidRDefault="00BC464F" w:rsidP="002D00A3">
            <w:pPr>
              <w:jc w:val="center"/>
            </w:pPr>
            <w:r w:rsidRPr="002D00A3">
              <w:t>Синтаксис и пунктуация. Повторение изученного в 5-10классах. (50 часов)</w:t>
            </w:r>
          </w:p>
        </w:tc>
      </w:tr>
      <w:tr w:rsidR="00DC0F02" w:rsidTr="002D00A3">
        <w:trPr>
          <w:trHeight w:val="147"/>
        </w:trPr>
        <w:tc>
          <w:tcPr>
            <w:tcW w:w="772" w:type="dxa"/>
          </w:tcPr>
          <w:p w:rsidR="00DC0F02" w:rsidRPr="002D00A3" w:rsidRDefault="00DC0F02" w:rsidP="0033255B">
            <w:pPr>
              <w:pStyle w:val="ad"/>
              <w:numPr>
                <w:ilvl w:val="0"/>
                <w:numId w:val="3"/>
              </w:numPr>
              <w:ind w:left="0"/>
              <w:jc w:val="center"/>
            </w:pPr>
          </w:p>
        </w:tc>
        <w:tc>
          <w:tcPr>
            <w:tcW w:w="2663" w:type="dxa"/>
          </w:tcPr>
          <w:p w:rsidR="00DC0F02" w:rsidRPr="002D00A3" w:rsidRDefault="00DC0F02" w:rsidP="002D00A3">
            <w:pPr>
              <w:rPr>
                <w:b/>
                <w:bCs/>
              </w:rPr>
            </w:pPr>
            <w:r w:rsidRPr="002D00A3">
              <w:t>Основные принципы русской пунктуации.</w:t>
            </w:r>
          </w:p>
        </w:tc>
        <w:tc>
          <w:tcPr>
            <w:tcW w:w="2928" w:type="dxa"/>
          </w:tcPr>
          <w:p w:rsidR="00DC0F02" w:rsidRPr="002D00A3" w:rsidRDefault="00D836A9" w:rsidP="002D00A3">
            <w:r w:rsidRPr="002D00A3">
              <w:t>Знать принципы русской пунктуации</w:t>
            </w:r>
          </w:p>
        </w:tc>
        <w:tc>
          <w:tcPr>
            <w:tcW w:w="4392" w:type="dxa"/>
            <w:gridSpan w:val="2"/>
          </w:tcPr>
          <w:p w:rsidR="00DC0F02" w:rsidRPr="002D00A3" w:rsidRDefault="00D836A9"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DC0F02" w:rsidRDefault="00D836A9">
            <w: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w:t>
            </w:r>
          </w:p>
        </w:tc>
        <w:tc>
          <w:tcPr>
            <w:tcW w:w="932" w:type="dxa"/>
          </w:tcPr>
          <w:p w:rsidR="00DC0F02" w:rsidRDefault="00B24085" w:rsidP="00810CC0">
            <w:r>
              <w:t>0</w:t>
            </w:r>
            <w:r w:rsidR="00810CC0">
              <w:t>4</w:t>
            </w:r>
            <w:r w:rsidR="001171A5">
              <w:t>.09</w:t>
            </w:r>
          </w:p>
        </w:tc>
        <w:tc>
          <w:tcPr>
            <w:tcW w:w="868" w:type="dxa"/>
          </w:tcPr>
          <w:p w:rsidR="00DC0F02" w:rsidRDefault="00B24085" w:rsidP="00810CC0">
            <w:r>
              <w:t>0</w:t>
            </w:r>
            <w:r w:rsidR="00810CC0">
              <w:t>4</w:t>
            </w:r>
            <w:r>
              <w:t>.09</w:t>
            </w:r>
          </w:p>
        </w:tc>
      </w:tr>
      <w:tr w:rsidR="00DC0F02" w:rsidTr="002D00A3">
        <w:trPr>
          <w:trHeight w:val="147"/>
        </w:trPr>
        <w:tc>
          <w:tcPr>
            <w:tcW w:w="772" w:type="dxa"/>
          </w:tcPr>
          <w:p w:rsidR="00DC0F02" w:rsidRPr="002D00A3" w:rsidRDefault="00DC0F02" w:rsidP="0033255B">
            <w:pPr>
              <w:pStyle w:val="ad"/>
              <w:numPr>
                <w:ilvl w:val="0"/>
                <w:numId w:val="3"/>
              </w:numPr>
              <w:ind w:left="0"/>
              <w:jc w:val="center"/>
            </w:pPr>
          </w:p>
        </w:tc>
        <w:tc>
          <w:tcPr>
            <w:tcW w:w="2663" w:type="dxa"/>
          </w:tcPr>
          <w:p w:rsidR="00DC0F02" w:rsidRPr="002D00A3" w:rsidRDefault="00DC0F02" w:rsidP="002D00A3">
            <w:r w:rsidRPr="002D00A3">
              <w:t>Основные принципы русской пунктуации.</w:t>
            </w:r>
          </w:p>
        </w:tc>
        <w:tc>
          <w:tcPr>
            <w:tcW w:w="2928" w:type="dxa"/>
          </w:tcPr>
          <w:p w:rsidR="00DC0F02" w:rsidRPr="002D00A3" w:rsidRDefault="00D836A9" w:rsidP="002D00A3">
            <w:r w:rsidRPr="002D00A3">
              <w:t>Знать принципы русской пунктуации</w:t>
            </w:r>
          </w:p>
        </w:tc>
        <w:tc>
          <w:tcPr>
            <w:tcW w:w="4392" w:type="dxa"/>
            <w:gridSpan w:val="2"/>
          </w:tcPr>
          <w:p w:rsidR="00DC0F02" w:rsidRPr="002D00A3" w:rsidRDefault="00D836A9"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DC0F02" w:rsidRDefault="00D836A9">
            <w: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w:t>
            </w:r>
          </w:p>
        </w:tc>
        <w:tc>
          <w:tcPr>
            <w:tcW w:w="932" w:type="dxa"/>
          </w:tcPr>
          <w:p w:rsidR="00DC0F02" w:rsidRDefault="00B24085" w:rsidP="00810CC0">
            <w:r>
              <w:t>0</w:t>
            </w:r>
            <w:r w:rsidR="00810CC0">
              <w:t>8</w:t>
            </w:r>
            <w:r w:rsidR="001171A5">
              <w:t>.09</w:t>
            </w:r>
          </w:p>
        </w:tc>
        <w:tc>
          <w:tcPr>
            <w:tcW w:w="868" w:type="dxa"/>
          </w:tcPr>
          <w:p w:rsidR="00DC0F02" w:rsidRDefault="00B24085" w:rsidP="00810CC0">
            <w:r>
              <w:t>0</w:t>
            </w:r>
            <w:r w:rsidR="00810CC0">
              <w:t>8</w:t>
            </w:r>
            <w:r>
              <w:t>.09</w:t>
            </w:r>
          </w:p>
        </w:tc>
      </w:tr>
      <w:tr w:rsidR="002E5F3C" w:rsidTr="002D00A3">
        <w:trPr>
          <w:trHeight w:val="147"/>
        </w:trPr>
        <w:tc>
          <w:tcPr>
            <w:tcW w:w="772" w:type="dxa"/>
          </w:tcPr>
          <w:p w:rsidR="002E5F3C" w:rsidRPr="002D00A3" w:rsidRDefault="002E5F3C" w:rsidP="0033255B">
            <w:pPr>
              <w:pStyle w:val="ad"/>
              <w:numPr>
                <w:ilvl w:val="0"/>
                <w:numId w:val="3"/>
              </w:numPr>
              <w:ind w:left="0"/>
              <w:jc w:val="center"/>
            </w:pPr>
          </w:p>
        </w:tc>
        <w:tc>
          <w:tcPr>
            <w:tcW w:w="2663" w:type="dxa"/>
          </w:tcPr>
          <w:p w:rsidR="002E5F3C" w:rsidRPr="002D00A3" w:rsidRDefault="002E5F3C" w:rsidP="002D00A3">
            <w:r w:rsidRPr="002D00A3">
              <w:t>Словосочетание как синтаксическая единица. Виды синтаксической связи</w:t>
            </w:r>
          </w:p>
        </w:tc>
        <w:tc>
          <w:tcPr>
            <w:tcW w:w="2928" w:type="dxa"/>
          </w:tcPr>
          <w:p w:rsidR="002E5F3C" w:rsidRPr="002D00A3" w:rsidRDefault="002E5F3C" w:rsidP="002D00A3">
            <w:r w:rsidRPr="002D00A3">
              <w:t>Знать словосочетание как синтаксическую единицу; классификацию словосочетаний по главному слову</w:t>
            </w:r>
          </w:p>
        </w:tc>
        <w:tc>
          <w:tcPr>
            <w:tcW w:w="4392" w:type="dxa"/>
            <w:gridSpan w:val="2"/>
            <w:vMerge w:val="restart"/>
          </w:tcPr>
          <w:p w:rsidR="002E5F3C" w:rsidRPr="002D00A3" w:rsidRDefault="002E5F3C"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2E5F3C" w:rsidRDefault="002E5F3C">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w:t>
            </w:r>
          </w:p>
        </w:tc>
        <w:tc>
          <w:tcPr>
            <w:tcW w:w="932" w:type="dxa"/>
          </w:tcPr>
          <w:p w:rsidR="002E5F3C" w:rsidRDefault="00B24085" w:rsidP="00810CC0">
            <w:r>
              <w:t>1</w:t>
            </w:r>
            <w:r w:rsidR="00810CC0">
              <w:t>1</w:t>
            </w:r>
            <w:r w:rsidR="002E5F3C">
              <w:t>.09</w:t>
            </w:r>
          </w:p>
        </w:tc>
        <w:tc>
          <w:tcPr>
            <w:tcW w:w="868" w:type="dxa"/>
          </w:tcPr>
          <w:p w:rsidR="002E5F3C" w:rsidRDefault="00B24085" w:rsidP="00810CC0">
            <w:r>
              <w:t>1</w:t>
            </w:r>
            <w:r w:rsidR="00810CC0">
              <w:t>1</w:t>
            </w:r>
            <w:r>
              <w:t>.09</w:t>
            </w:r>
          </w:p>
        </w:tc>
      </w:tr>
      <w:tr w:rsidR="002E5F3C" w:rsidTr="002D00A3">
        <w:trPr>
          <w:trHeight w:val="147"/>
        </w:trPr>
        <w:tc>
          <w:tcPr>
            <w:tcW w:w="772" w:type="dxa"/>
          </w:tcPr>
          <w:p w:rsidR="002E5F3C" w:rsidRPr="002D00A3" w:rsidRDefault="002E5F3C" w:rsidP="0033255B">
            <w:pPr>
              <w:pStyle w:val="ad"/>
              <w:numPr>
                <w:ilvl w:val="0"/>
                <w:numId w:val="3"/>
              </w:numPr>
              <w:ind w:left="0"/>
              <w:jc w:val="center"/>
            </w:pPr>
          </w:p>
        </w:tc>
        <w:tc>
          <w:tcPr>
            <w:tcW w:w="2663" w:type="dxa"/>
          </w:tcPr>
          <w:p w:rsidR="002E5F3C" w:rsidRPr="002D00A3" w:rsidRDefault="002E5F3C" w:rsidP="00B35966">
            <w:r w:rsidRPr="002D00A3">
              <w:t xml:space="preserve">Виды синтаксической связи. </w:t>
            </w:r>
            <w:r w:rsidR="00B35966">
              <w:rPr>
                <w:b/>
              </w:rPr>
              <w:t>Контрольный тест в формате ЕГЭ.</w:t>
            </w:r>
          </w:p>
        </w:tc>
        <w:tc>
          <w:tcPr>
            <w:tcW w:w="2928" w:type="dxa"/>
          </w:tcPr>
          <w:p w:rsidR="002E5F3C" w:rsidRPr="002D00A3" w:rsidRDefault="002E5F3C" w:rsidP="002D00A3">
            <w:r w:rsidRPr="002D00A3">
              <w:t>Владеть орфографическими правилами русского языка и применять их в практике письма</w:t>
            </w:r>
          </w:p>
        </w:tc>
        <w:tc>
          <w:tcPr>
            <w:tcW w:w="4392" w:type="dxa"/>
            <w:gridSpan w:val="2"/>
            <w:vMerge/>
          </w:tcPr>
          <w:p w:rsidR="002E5F3C" w:rsidRPr="002D00A3" w:rsidRDefault="002E5F3C" w:rsidP="002D00A3"/>
        </w:tc>
        <w:tc>
          <w:tcPr>
            <w:tcW w:w="1863" w:type="dxa"/>
            <w:vMerge/>
          </w:tcPr>
          <w:p w:rsidR="002E5F3C" w:rsidRDefault="002E5F3C"/>
        </w:tc>
        <w:tc>
          <w:tcPr>
            <w:tcW w:w="932" w:type="dxa"/>
          </w:tcPr>
          <w:p w:rsidR="002E5F3C" w:rsidRPr="00B35966" w:rsidRDefault="00B24085" w:rsidP="00810CC0">
            <w:pPr>
              <w:rPr>
                <w:b/>
              </w:rPr>
            </w:pPr>
            <w:r w:rsidRPr="00B35966">
              <w:rPr>
                <w:b/>
              </w:rPr>
              <w:t>1</w:t>
            </w:r>
            <w:r w:rsidR="00810CC0">
              <w:rPr>
                <w:b/>
              </w:rPr>
              <w:t>5</w:t>
            </w:r>
            <w:r w:rsidR="002E5F3C" w:rsidRPr="00B35966">
              <w:rPr>
                <w:b/>
              </w:rPr>
              <w:t>.09</w:t>
            </w:r>
          </w:p>
        </w:tc>
        <w:tc>
          <w:tcPr>
            <w:tcW w:w="868" w:type="dxa"/>
          </w:tcPr>
          <w:p w:rsidR="002E5F3C" w:rsidRDefault="00AB4360" w:rsidP="00810CC0">
            <w:r>
              <w:t>1</w:t>
            </w:r>
            <w:r w:rsidR="00810CC0">
              <w:t>5</w:t>
            </w:r>
            <w:r>
              <w:t>.09</w:t>
            </w:r>
          </w:p>
        </w:tc>
      </w:tr>
      <w:tr w:rsidR="00F7420F" w:rsidTr="002D00A3">
        <w:trPr>
          <w:trHeight w:val="147"/>
        </w:trPr>
        <w:tc>
          <w:tcPr>
            <w:tcW w:w="772" w:type="dxa"/>
          </w:tcPr>
          <w:p w:rsidR="00F7420F" w:rsidRPr="002D00A3" w:rsidRDefault="00F7420F" w:rsidP="0033255B">
            <w:pPr>
              <w:pStyle w:val="ad"/>
              <w:numPr>
                <w:ilvl w:val="0"/>
                <w:numId w:val="3"/>
              </w:numPr>
              <w:ind w:left="0"/>
              <w:jc w:val="center"/>
            </w:pPr>
          </w:p>
        </w:tc>
        <w:tc>
          <w:tcPr>
            <w:tcW w:w="2663" w:type="dxa"/>
          </w:tcPr>
          <w:p w:rsidR="00F7420F" w:rsidRPr="002D00A3" w:rsidRDefault="00F7420F" w:rsidP="002D00A3">
            <w:r w:rsidRPr="002D00A3">
              <w:t>Простое предложение как синтаксическая единица. Классификация предложений. Простое предложение.</w:t>
            </w:r>
          </w:p>
        </w:tc>
        <w:tc>
          <w:tcPr>
            <w:tcW w:w="2928" w:type="dxa"/>
            <w:vMerge w:val="restart"/>
          </w:tcPr>
          <w:p w:rsidR="00F7420F" w:rsidRPr="002D00A3" w:rsidRDefault="00F7420F" w:rsidP="002D00A3">
            <w:r w:rsidRPr="002D00A3">
              <w:t>Знать понятие о предложении; основные признаки предложения; классификацию предложений; предложения простые и сложные; простое предложение; 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двусоставного предложения; распространённые и нераспространённые предложения; второстепенные члены предложения; полные и неполные предложения; порядок слов в простом предложении; инверсию; синтаксический разбор простого предложения</w:t>
            </w:r>
          </w:p>
        </w:tc>
        <w:tc>
          <w:tcPr>
            <w:tcW w:w="4392" w:type="dxa"/>
            <w:gridSpan w:val="2"/>
            <w:vMerge w:val="restart"/>
          </w:tcPr>
          <w:p w:rsidR="00F7420F" w:rsidRPr="002D00A3" w:rsidRDefault="00F7420F" w:rsidP="002D00A3">
            <w:r w:rsidRPr="002D00A3">
              <w:t>Регулятивные: самостоятельно определять цель деятельности; задавать параметры и критерии, по которым можно определить, что</w:t>
            </w:r>
            <w:r w:rsidR="004E4F7D" w:rsidRPr="002D00A3">
              <w:t xml:space="preserve"> цель деятельности достигнута; с</w:t>
            </w:r>
            <w:r w:rsidRPr="002D00A3">
              <w:t>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F7420F" w:rsidRDefault="00F7420F">
            <w:r>
              <w:t>Способность к сопереживанию и формирование позитивного отношения к людям,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w:t>
            </w:r>
          </w:p>
        </w:tc>
        <w:tc>
          <w:tcPr>
            <w:tcW w:w="932" w:type="dxa"/>
          </w:tcPr>
          <w:p w:rsidR="00F7420F" w:rsidRDefault="00B24085" w:rsidP="00810CC0">
            <w:r>
              <w:t>1</w:t>
            </w:r>
            <w:r w:rsidR="00810CC0">
              <w:t>8</w:t>
            </w:r>
            <w:r w:rsidR="00F7420F">
              <w:t>.09</w:t>
            </w:r>
          </w:p>
        </w:tc>
        <w:tc>
          <w:tcPr>
            <w:tcW w:w="868" w:type="dxa"/>
          </w:tcPr>
          <w:p w:rsidR="00F7420F" w:rsidRDefault="00810CC0">
            <w:r>
              <w:t>18.09</w:t>
            </w:r>
          </w:p>
        </w:tc>
      </w:tr>
      <w:tr w:rsidR="00F7420F" w:rsidTr="002D00A3">
        <w:trPr>
          <w:trHeight w:val="147"/>
        </w:trPr>
        <w:tc>
          <w:tcPr>
            <w:tcW w:w="772" w:type="dxa"/>
          </w:tcPr>
          <w:p w:rsidR="00F7420F" w:rsidRPr="002D00A3" w:rsidRDefault="00F7420F" w:rsidP="0033255B">
            <w:pPr>
              <w:pStyle w:val="ad"/>
              <w:numPr>
                <w:ilvl w:val="0"/>
                <w:numId w:val="3"/>
              </w:numPr>
              <w:ind w:left="0"/>
              <w:jc w:val="center"/>
            </w:pPr>
          </w:p>
        </w:tc>
        <w:tc>
          <w:tcPr>
            <w:tcW w:w="2663" w:type="dxa"/>
          </w:tcPr>
          <w:p w:rsidR="00F7420F" w:rsidRPr="002D00A3" w:rsidRDefault="00F7420F" w:rsidP="002D00A3">
            <w:r w:rsidRPr="002D00A3">
              <w:t>Предложения повествовательные, вопросительные, побудительные, восклицательные.</w:t>
            </w:r>
          </w:p>
        </w:tc>
        <w:tc>
          <w:tcPr>
            <w:tcW w:w="2928" w:type="dxa"/>
            <w:vMerge/>
          </w:tcPr>
          <w:p w:rsidR="00F7420F" w:rsidRPr="002D00A3" w:rsidRDefault="00F7420F" w:rsidP="002D00A3"/>
        </w:tc>
        <w:tc>
          <w:tcPr>
            <w:tcW w:w="4392" w:type="dxa"/>
            <w:gridSpan w:val="2"/>
            <w:vMerge/>
          </w:tcPr>
          <w:p w:rsidR="00F7420F" w:rsidRPr="002D00A3" w:rsidRDefault="00F7420F" w:rsidP="002D00A3"/>
        </w:tc>
        <w:tc>
          <w:tcPr>
            <w:tcW w:w="1863" w:type="dxa"/>
            <w:vMerge/>
          </w:tcPr>
          <w:p w:rsidR="00F7420F" w:rsidRDefault="00F7420F"/>
        </w:tc>
        <w:tc>
          <w:tcPr>
            <w:tcW w:w="932" w:type="dxa"/>
          </w:tcPr>
          <w:p w:rsidR="00F7420F" w:rsidRDefault="00B24085" w:rsidP="00810CC0">
            <w:r>
              <w:t>2</w:t>
            </w:r>
            <w:r w:rsidR="00810CC0">
              <w:t>2</w:t>
            </w:r>
            <w:r w:rsidR="00F7420F">
              <w:t>.09</w:t>
            </w:r>
          </w:p>
        </w:tc>
        <w:tc>
          <w:tcPr>
            <w:tcW w:w="868" w:type="dxa"/>
          </w:tcPr>
          <w:p w:rsidR="00F7420F" w:rsidRDefault="00810CC0">
            <w:r>
              <w:t>22.09</w:t>
            </w:r>
          </w:p>
        </w:tc>
      </w:tr>
      <w:tr w:rsidR="00F7420F" w:rsidTr="002D00A3">
        <w:trPr>
          <w:trHeight w:val="147"/>
        </w:trPr>
        <w:tc>
          <w:tcPr>
            <w:tcW w:w="772" w:type="dxa"/>
          </w:tcPr>
          <w:p w:rsidR="00F7420F" w:rsidRPr="002D00A3" w:rsidRDefault="00F7420F" w:rsidP="0033255B">
            <w:pPr>
              <w:pStyle w:val="ad"/>
              <w:numPr>
                <w:ilvl w:val="0"/>
                <w:numId w:val="3"/>
              </w:numPr>
              <w:ind w:left="0"/>
              <w:jc w:val="center"/>
            </w:pPr>
          </w:p>
        </w:tc>
        <w:tc>
          <w:tcPr>
            <w:tcW w:w="2663" w:type="dxa"/>
          </w:tcPr>
          <w:p w:rsidR="00F7420F" w:rsidRDefault="00F7420F" w:rsidP="002D00A3">
            <w:r w:rsidRPr="002D00A3">
              <w:t>Предложения двусоставные и односоставные. Неполные предложения</w:t>
            </w:r>
            <w:r w:rsidR="00B35966">
              <w:t xml:space="preserve">. </w:t>
            </w:r>
          </w:p>
          <w:p w:rsidR="00B35966" w:rsidRPr="00B35966" w:rsidRDefault="00B35966" w:rsidP="002D00A3">
            <w:pPr>
              <w:rPr>
                <w:b/>
              </w:rPr>
            </w:pPr>
            <w:r w:rsidRPr="00B35966">
              <w:rPr>
                <w:b/>
              </w:rPr>
              <w:t>Контрольный словарный диктант.</w:t>
            </w:r>
          </w:p>
        </w:tc>
        <w:tc>
          <w:tcPr>
            <w:tcW w:w="2928" w:type="dxa"/>
            <w:vMerge/>
          </w:tcPr>
          <w:p w:rsidR="00F7420F" w:rsidRPr="002D00A3" w:rsidRDefault="00F7420F" w:rsidP="002D00A3"/>
        </w:tc>
        <w:tc>
          <w:tcPr>
            <w:tcW w:w="4392" w:type="dxa"/>
            <w:gridSpan w:val="2"/>
            <w:vMerge/>
          </w:tcPr>
          <w:p w:rsidR="00F7420F" w:rsidRPr="002D00A3" w:rsidRDefault="00F7420F" w:rsidP="002D00A3"/>
        </w:tc>
        <w:tc>
          <w:tcPr>
            <w:tcW w:w="1863" w:type="dxa"/>
            <w:vMerge/>
          </w:tcPr>
          <w:p w:rsidR="00F7420F" w:rsidRDefault="00F7420F"/>
        </w:tc>
        <w:tc>
          <w:tcPr>
            <w:tcW w:w="932" w:type="dxa"/>
          </w:tcPr>
          <w:p w:rsidR="00F7420F" w:rsidRDefault="00B24085" w:rsidP="00810CC0">
            <w:r>
              <w:t>2</w:t>
            </w:r>
            <w:r w:rsidR="00810CC0">
              <w:t>5</w:t>
            </w:r>
            <w:r w:rsidR="00F7420F">
              <w:t>.09</w:t>
            </w:r>
          </w:p>
        </w:tc>
        <w:tc>
          <w:tcPr>
            <w:tcW w:w="868" w:type="dxa"/>
          </w:tcPr>
          <w:p w:rsidR="00F7420F" w:rsidRDefault="00810CC0">
            <w:r>
              <w:t>25.09</w:t>
            </w:r>
          </w:p>
        </w:tc>
      </w:tr>
      <w:tr w:rsidR="00F7420F" w:rsidTr="002D00A3">
        <w:trPr>
          <w:trHeight w:val="147"/>
        </w:trPr>
        <w:tc>
          <w:tcPr>
            <w:tcW w:w="772" w:type="dxa"/>
          </w:tcPr>
          <w:p w:rsidR="00F7420F" w:rsidRPr="002D00A3" w:rsidRDefault="00F7420F" w:rsidP="0033255B">
            <w:pPr>
              <w:pStyle w:val="ad"/>
              <w:numPr>
                <w:ilvl w:val="0"/>
                <w:numId w:val="3"/>
              </w:numPr>
              <w:ind w:left="0"/>
              <w:jc w:val="center"/>
            </w:pPr>
          </w:p>
        </w:tc>
        <w:tc>
          <w:tcPr>
            <w:tcW w:w="2663" w:type="dxa"/>
          </w:tcPr>
          <w:p w:rsidR="00F7420F" w:rsidRPr="002D00A3" w:rsidRDefault="00F7420F" w:rsidP="002D00A3">
            <w:r w:rsidRPr="002D00A3">
              <w:t>Главные члены предложения. Тире между подлежащим и сказуемым.</w:t>
            </w:r>
          </w:p>
        </w:tc>
        <w:tc>
          <w:tcPr>
            <w:tcW w:w="2928" w:type="dxa"/>
          </w:tcPr>
          <w:p w:rsidR="00F7420F" w:rsidRPr="002D00A3" w:rsidRDefault="00F7420F" w:rsidP="002D00A3">
            <w:r w:rsidRPr="002D00A3">
              <w:t>Знать правила постановки тире между подлежащим и сказуемым; тире в неполном предложении; соединительного тире; интонационного тире</w:t>
            </w:r>
          </w:p>
        </w:tc>
        <w:tc>
          <w:tcPr>
            <w:tcW w:w="4392" w:type="dxa"/>
            <w:gridSpan w:val="2"/>
            <w:vMerge w:val="restart"/>
          </w:tcPr>
          <w:p w:rsidR="00F7420F" w:rsidRPr="002D00A3" w:rsidRDefault="00F7420F"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F7420F" w:rsidRDefault="00F7420F">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w:t>
            </w:r>
          </w:p>
        </w:tc>
        <w:tc>
          <w:tcPr>
            <w:tcW w:w="932" w:type="dxa"/>
          </w:tcPr>
          <w:p w:rsidR="00F7420F" w:rsidRDefault="00810CC0">
            <w:r>
              <w:t>29</w:t>
            </w:r>
            <w:r w:rsidR="00B24085">
              <w:t>.09</w:t>
            </w:r>
          </w:p>
        </w:tc>
        <w:tc>
          <w:tcPr>
            <w:tcW w:w="868" w:type="dxa"/>
          </w:tcPr>
          <w:p w:rsidR="00F7420F" w:rsidRDefault="00810CC0">
            <w:r>
              <w:t>29.09</w:t>
            </w:r>
          </w:p>
        </w:tc>
      </w:tr>
      <w:tr w:rsidR="00F7420F" w:rsidTr="002D00A3">
        <w:trPr>
          <w:trHeight w:val="147"/>
        </w:trPr>
        <w:tc>
          <w:tcPr>
            <w:tcW w:w="772" w:type="dxa"/>
          </w:tcPr>
          <w:p w:rsidR="00F7420F" w:rsidRPr="002D00A3" w:rsidRDefault="00F7420F" w:rsidP="0033255B">
            <w:pPr>
              <w:pStyle w:val="ad"/>
              <w:numPr>
                <w:ilvl w:val="0"/>
                <w:numId w:val="3"/>
              </w:numPr>
              <w:ind w:left="0"/>
              <w:jc w:val="center"/>
            </w:pPr>
          </w:p>
        </w:tc>
        <w:tc>
          <w:tcPr>
            <w:tcW w:w="2663" w:type="dxa"/>
          </w:tcPr>
          <w:p w:rsidR="00F7420F" w:rsidRPr="002D00A3" w:rsidRDefault="00F7420F" w:rsidP="002D00A3">
            <w:r w:rsidRPr="002D00A3">
              <w:t>Синтаксический разбор простого предложения</w:t>
            </w:r>
          </w:p>
        </w:tc>
        <w:tc>
          <w:tcPr>
            <w:tcW w:w="2928" w:type="dxa"/>
          </w:tcPr>
          <w:p w:rsidR="00F7420F" w:rsidRPr="002D00A3" w:rsidRDefault="00F7420F" w:rsidP="002D00A3">
            <w:r w:rsidRPr="002D00A3">
              <w:t>Знать синтаксический разбор</w:t>
            </w:r>
          </w:p>
        </w:tc>
        <w:tc>
          <w:tcPr>
            <w:tcW w:w="4392" w:type="dxa"/>
            <w:gridSpan w:val="2"/>
            <w:vMerge/>
          </w:tcPr>
          <w:p w:rsidR="00F7420F" w:rsidRPr="002D00A3" w:rsidRDefault="00F7420F" w:rsidP="002D00A3"/>
        </w:tc>
        <w:tc>
          <w:tcPr>
            <w:tcW w:w="1863" w:type="dxa"/>
            <w:vMerge/>
          </w:tcPr>
          <w:p w:rsidR="00F7420F" w:rsidRDefault="00F7420F"/>
        </w:tc>
        <w:tc>
          <w:tcPr>
            <w:tcW w:w="932" w:type="dxa"/>
          </w:tcPr>
          <w:p w:rsidR="00F7420F" w:rsidRDefault="00B24085" w:rsidP="00810CC0">
            <w:r>
              <w:t>0</w:t>
            </w:r>
            <w:r w:rsidR="00810CC0">
              <w:t>2</w:t>
            </w:r>
            <w:r w:rsidR="00F7420F">
              <w:t>.10</w:t>
            </w:r>
          </w:p>
        </w:tc>
        <w:tc>
          <w:tcPr>
            <w:tcW w:w="868" w:type="dxa"/>
          </w:tcPr>
          <w:p w:rsidR="00F7420F" w:rsidRDefault="00810CC0">
            <w:r>
              <w:t>02.10</w:t>
            </w:r>
          </w:p>
        </w:tc>
      </w:tr>
      <w:tr w:rsidR="00DC0F02" w:rsidTr="002D00A3">
        <w:trPr>
          <w:trHeight w:val="147"/>
        </w:trPr>
        <w:tc>
          <w:tcPr>
            <w:tcW w:w="772" w:type="dxa"/>
          </w:tcPr>
          <w:p w:rsidR="00DC0F02" w:rsidRPr="002D00A3" w:rsidRDefault="00DC0F02" w:rsidP="0033255B">
            <w:pPr>
              <w:pStyle w:val="ad"/>
              <w:numPr>
                <w:ilvl w:val="0"/>
                <w:numId w:val="3"/>
              </w:numPr>
              <w:ind w:left="0"/>
              <w:jc w:val="center"/>
            </w:pPr>
          </w:p>
        </w:tc>
        <w:tc>
          <w:tcPr>
            <w:tcW w:w="2663" w:type="dxa"/>
          </w:tcPr>
          <w:p w:rsidR="00DC0F02" w:rsidRPr="00B24085" w:rsidRDefault="00DC0F02" w:rsidP="002D00A3">
            <w:pPr>
              <w:rPr>
                <w:b/>
              </w:rPr>
            </w:pPr>
            <w:r w:rsidRPr="00B24085">
              <w:rPr>
                <w:b/>
              </w:rPr>
              <w:t>Контрольная работа</w:t>
            </w:r>
            <w:r w:rsidR="00A062C7">
              <w:rPr>
                <w:b/>
              </w:rPr>
              <w:t xml:space="preserve"> по теме «Простое предложение».</w:t>
            </w:r>
          </w:p>
        </w:tc>
        <w:tc>
          <w:tcPr>
            <w:tcW w:w="2928" w:type="dxa"/>
          </w:tcPr>
          <w:p w:rsidR="00FB50FF" w:rsidRDefault="004121CA" w:rsidP="002D00A3">
            <w:pPr>
              <w:jc w:val="center"/>
              <w:rPr>
                <w:color w:val="000000"/>
              </w:rPr>
            </w:pPr>
            <w:r w:rsidRPr="002D00A3">
              <w:rPr>
                <w:color w:val="000000"/>
              </w:rPr>
              <w:t>Нормы  литературного </w:t>
            </w:r>
          </w:p>
          <w:p w:rsidR="00DC0F02" w:rsidRPr="002D00A3" w:rsidRDefault="004121CA" w:rsidP="002D00A3">
            <w:pPr>
              <w:jc w:val="center"/>
            </w:pPr>
            <w:r w:rsidRPr="002D00A3">
              <w:rPr>
                <w:color w:val="000000"/>
              </w:rPr>
              <w:t> языка</w:t>
            </w:r>
          </w:p>
        </w:tc>
        <w:tc>
          <w:tcPr>
            <w:tcW w:w="4392" w:type="dxa"/>
            <w:gridSpan w:val="2"/>
          </w:tcPr>
          <w:p w:rsidR="00DC0F02" w:rsidRPr="002D00A3" w:rsidRDefault="005F7004" w:rsidP="002D00A3">
            <w:r w:rsidRPr="002D00A3">
              <w:t>Коммуникативные: формировать навыки учебного сотрудничества в ходе индивидуальной и групповой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связи и отношения, выявляемые в ходе проектирования индивидуального маршрута восполнения проблемных зон в изученной теме</w:t>
            </w:r>
          </w:p>
        </w:tc>
        <w:tc>
          <w:tcPr>
            <w:tcW w:w="1863" w:type="dxa"/>
          </w:tcPr>
          <w:p w:rsidR="00DC0F02" w:rsidRDefault="00A062C7">
            <w:r>
              <w:t>Контроль знаний.</w:t>
            </w:r>
          </w:p>
        </w:tc>
        <w:tc>
          <w:tcPr>
            <w:tcW w:w="932" w:type="dxa"/>
          </w:tcPr>
          <w:p w:rsidR="00DC0F02" w:rsidRDefault="00B24085" w:rsidP="00810CC0">
            <w:r>
              <w:t>0</w:t>
            </w:r>
            <w:r w:rsidR="00810CC0">
              <w:t>6</w:t>
            </w:r>
            <w:r w:rsidR="001171A5">
              <w:t>.10</w:t>
            </w:r>
          </w:p>
        </w:tc>
        <w:tc>
          <w:tcPr>
            <w:tcW w:w="868" w:type="dxa"/>
          </w:tcPr>
          <w:p w:rsidR="00DC0F02" w:rsidRDefault="00810CC0">
            <w:r>
              <w:t>06.10</w:t>
            </w:r>
          </w:p>
        </w:tc>
      </w:tr>
      <w:tr w:rsidR="00135442" w:rsidTr="002D00A3">
        <w:trPr>
          <w:trHeight w:val="147"/>
        </w:trPr>
        <w:tc>
          <w:tcPr>
            <w:tcW w:w="772" w:type="dxa"/>
          </w:tcPr>
          <w:p w:rsidR="00135442" w:rsidRPr="002D00A3" w:rsidRDefault="00135442" w:rsidP="0033255B">
            <w:pPr>
              <w:pStyle w:val="ad"/>
              <w:numPr>
                <w:ilvl w:val="0"/>
                <w:numId w:val="3"/>
              </w:numPr>
              <w:ind w:left="0"/>
              <w:jc w:val="center"/>
            </w:pPr>
          </w:p>
        </w:tc>
        <w:tc>
          <w:tcPr>
            <w:tcW w:w="2663" w:type="dxa"/>
          </w:tcPr>
          <w:p w:rsidR="00135442" w:rsidRPr="002D00A3" w:rsidRDefault="00135442" w:rsidP="002D00A3">
            <w:r w:rsidRPr="002D00A3">
              <w:t>Р/р.Текст. Композиция авторского текста</w:t>
            </w:r>
            <w:r w:rsidR="00FB50FF">
              <w:t>.</w:t>
            </w:r>
          </w:p>
        </w:tc>
        <w:tc>
          <w:tcPr>
            <w:tcW w:w="2928" w:type="dxa"/>
          </w:tcPr>
          <w:p w:rsidR="00135442" w:rsidRPr="002D00A3" w:rsidRDefault="00135442" w:rsidP="002D00A3">
            <w:r w:rsidRPr="002D00A3">
              <w:t>Тема и проблема текста. Основная мысль, позиция автора.</w:t>
            </w:r>
          </w:p>
        </w:tc>
        <w:tc>
          <w:tcPr>
            <w:tcW w:w="4392" w:type="dxa"/>
            <w:gridSpan w:val="2"/>
            <w:vMerge w:val="restart"/>
          </w:tcPr>
          <w:p w:rsidR="00135442" w:rsidRPr="002D00A3" w:rsidRDefault="00135442"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135442" w:rsidRDefault="00135442">
            <w:r>
              <w:t>Расширение круга используемых языковых и речевых средств</w:t>
            </w:r>
          </w:p>
        </w:tc>
        <w:tc>
          <w:tcPr>
            <w:tcW w:w="932" w:type="dxa"/>
          </w:tcPr>
          <w:p w:rsidR="00135442" w:rsidRDefault="00595505">
            <w:r>
              <w:t>09</w:t>
            </w:r>
            <w:r w:rsidR="00135442">
              <w:t>.10</w:t>
            </w:r>
          </w:p>
        </w:tc>
        <w:tc>
          <w:tcPr>
            <w:tcW w:w="868" w:type="dxa"/>
          </w:tcPr>
          <w:p w:rsidR="00135442" w:rsidRDefault="00595505">
            <w:r>
              <w:t>09.10</w:t>
            </w:r>
          </w:p>
        </w:tc>
      </w:tr>
      <w:tr w:rsidR="00135442" w:rsidTr="002D00A3">
        <w:trPr>
          <w:trHeight w:val="147"/>
        </w:trPr>
        <w:tc>
          <w:tcPr>
            <w:tcW w:w="772" w:type="dxa"/>
          </w:tcPr>
          <w:p w:rsidR="00135442" w:rsidRPr="002D00A3" w:rsidRDefault="00135442" w:rsidP="0033255B">
            <w:pPr>
              <w:pStyle w:val="ad"/>
              <w:numPr>
                <w:ilvl w:val="0"/>
                <w:numId w:val="3"/>
              </w:numPr>
              <w:ind w:left="0"/>
              <w:jc w:val="center"/>
            </w:pPr>
          </w:p>
        </w:tc>
        <w:tc>
          <w:tcPr>
            <w:tcW w:w="2663" w:type="dxa"/>
          </w:tcPr>
          <w:p w:rsidR="00135442" w:rsidRPr="002D00A3" w:rsidRDefault="00135442" w:rsidP="002D00A3">
            <w:r w:rsidRPr="002D00A3">
              <w:t>Виды связи предложений в тексте</w:t>
            </w:r>
          </w:p>
        </w:tc>
        <w:tc>
          <w:tcPr>
            <w:tcW w:w="2928" w:type="dxa"/>
          </w:tcPr>
          <w:p w:rsidR="00135442" w:rsidRPr="002D00A3" w:rsidRDefault="00135442" w:rsidP="002D00A3">
            <w:r w:rsidRPr="002D00A3">
              <w:t>Способы связи предложений в тексте</w:t>
            </w:r>
          </w:p>
        </w:tc>
        <w:tc>
          <w:tcPr>
            <w:tcW w:w="4392" w:type="dxa"/>
            <w:gridSpan w:val="2"/>
            <w:vMerge/>
          </w:tcPr>
          <w:p w:rsidR="00135442" w:rsidRPr="002D00A3" w:rsidRDefault="00135442" w:rsidP="002D00A3"/>
        </w:tc>
        <w:tc>
          <w:tcPr>
            <w:tcW w:w="1863" w:type="dxa"/>
          </w:tcPr>
          <w:p w:rsidR="00135442" w:rsidRDefault="00135442">
            <w:r>
              <w:t>Формирование навыков работы по алгоритму выполнения задания при консультативной помощи учителя</w:t>
            </w:r>
          </w:p>
        </w:tc>
        <w:tc>
          <w:tcPr>
            <w:tcW w:w="932" w:type="dxa"/>
          </w:tcPr>
          <w:p w:rsidR="00135442" w:rsidRDefault="00B24085" w:rsidP="00595505">
            <w:r>
              <w:t>1</w:t>
            </w:r>
            <w:r w:rsidR="00595505">
              <w:t>3</w:t>
            </w:r>
            <w:r w:rsidR="00135442">
              <w:t>.10</w:t>
            </w:r>
          </w:p>
        </w:tc>
        <w:tc>
          <w:tcPr>
            <w:tcW w:w="868" w:type="dxa"/>
          </w:tcPr>
          <w:p w:rsidR="00135442" w:rsidRDefault="00595505">
            <w:r>
              <w:t>13.10</w:t>
            </w:r>
          </w:p>
        </w:tc>
      </w:tr>
      <w:tr w:rsidR="00AA486F" w:rsidTr="002D00A3">
        <w:trPr>
          <w:trHeight w:val="147"/>
        </w:trPr>
        <w:tc>
          <w:tcPr>
            <w:tcW w:w="772" w:type="dxa"/>
          </w:tcPr>
          <w:p w:rsidR="398DFAEC" w:rsidRPr="002D00A3" w:rsidRDefault="398DFAEC" w:rsidP="0033255B">
            <w:pPr>
              <w:pStyle w:val="ad"/>
              <w:numPr>
                <w:ilvl w:val="0"/>
                <w:numId w:val="3"/>
              </w:numPr>
              <w:ind w:left="0"/>
              <w:jc w:val="center"/>
            </w:pPr>
          </w:p>
        </w:tc>
        <w:tc>
          <w:tcPr>
            <w:tcW w:w="2663" w:type="dxa"/>
          </w:tcPr>
          <w:p w:rsidR="398DFAEC" w:rsidRPr="002D00A3" w:rsidRDefault="0031168C" w:rsidP="002D00A3">
            <w:r w:rsidRPr="002D00A3">
              <w:t>Предложения с однородными членами</w:t>
            </w:r>
          </w:p>
        </w:tc>
        <w:tc>
          <w:tcPr>
            <w:tcW w:w="2928" w:type="dxa"/>
          </w:tcPr>
          <w:p w:rsidR="398DFAEC" w:rsidRPr="002D00A3" w:rsidRDefault="004972A3" w:rsidP="002D00A3">
            <w:r w:rsidRPr="002D00A3">
              <w:t>Знать простое осложнённое и неосложнённое предложение; синонимию разных типов простого предложения</w:t>
            </w:r>
          </w:p>
        </w:tc>
        <w:tc>
          <w:tcPr>
            <w:tcW w:w="4392" w:type="dxa"/>
            <w:gridSpan w:val="2"/>
          </w:tcPr>
          <w:p w:rsidR="398DFAEC" w:rsidRPr="002D00A3" w:rsidRDefault="004972A3"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398DFAEC" w:rsidRDefault="004972A3">
            <w:r>
              <w:t>Способность к сопереживанию и формирование позитивного отношения к людям,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w:t>
            </w:r>
          </w:p>
        </w:tc>
        <w:tc>
          <w:tcPr>
            <w:tcW w:w="932" w:type="dxa"/>
          </w:tcPr>
          <w:p w:rsidR="398DFAEC" w:rsidRDefault="00B24085" w:rsidP="00595505">
            <w:r>
              <w:t>1</w:t>
            </w:r>
            <w:r w:rsidR="00595505">
              <w:t>6</w:t>
            </w:r>
            <w:r w:rsidR="001171A5">
              <w:t>.10</w:t>
            </w:r>
          </w:p>
        </w:tc>
        <w:tc>
          <w:tcPr>
            <w:tcW w:w="868" w:type="dxa"/>
          </w:tcPr>
          <w:p w:rsidR="398DFAEC" w:rsidRDefault="00595505">
            <w:r>
              <w:t>16.10</w:t>
            </w:r>
          </w:p>
        </w:tc>
      </w:tr>
      <w:tr w:rsidR="00AA486F" w:rsidTr="002D00A3">
        <w:trPr>
          <w:trHeight w:val="147"/>
        </w:trPr>
        <w:tc>
          <w:tcPr>
            <w:tcW w:w="772" w:type="dxa"/>
          </w:tcPr>
          <w:p w:rsidR="398DFAEC" w:rsidRPr="002D00A3" w:rsidRDefault="398DFAEC" w:rsidP="0033255B">
            <w:pPr>
              <w:pStyle w:val="ad"/>
              <w:numPr>
                <w:ilvl w:val="0"/>
                <w:numId w:val="3"/>
              </w:numPr>
              <w:ind w:left="0"/>
              <w:jc w:val="center"/>
            </w:pPr>
          </w:p>
        </w:tc>
        <w:tc>
          <w:tcPr>
            <w:tcW w:w="2663" w:type="dxa"/>
          </w:tcPr>
          <w:p w:rsidR="398DFAEC" w:rsidRPr="002D00A3" w:rsidRDefault="0031168C" w:rsidP="00B35966">
            <w:r w:rsidRPr="002D00A3">
              <w:t xml:space="preserve">Знаки препинания между однородными членами. </w:t>
            </w:r>
          </w:p>
        </w:tc>
        <w:tc>
          <w:tcPr>
            <w:tcW w:w="2928" w:type="dxa"/>
          </w:tcPr>
          <w:p w:rsidR="398DFAEC" w:rsidRPr="002D00A3" w:rsidRDefault="004972A3" w:rsidP="002D00A3">
            <w:r w:rsidRPr="002D00A3">
              <w:t>Знать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неповторяющимися союзами; знаки препинания при однородных членах, соединённых повторяющимися и парными союзами</w:t>
            </w:r>
          </w:p>
        </w:tc>
        <w:tc>
          <w:tcPr>
            <w:tcW w:w="4392" w:type="dxa"/>
            <w:gridSpan w:val="2"/>
          </w:tcPr>
          <w:p w:rsidR="398DFAEC" w:rsidRPr="002D00A3" w:rsidRDefault="004972A3"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w:t>
            </w:r>
          </w:p>
        </w:tc>
        <w:tc>
          <w:tcPr>
            <w:tcW w:w="1863" w:type="dxa"/>
          </w:tcPr>
          <w:p w:rsidR="398DFAEC" w:rsidRDefault="004972A3">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w:t>
            </w:r>
          </w:p>
        </w:tc>
        <w:tc>
          <w:tcPr>
            <w:tcW w:w="932" w:type="dxa"/>
          </w:tcPr>
          <w:p w:rsidR="398DFAEC" w:rsidRPr="00B35966" w:rsidRDefault="00B24085" w:rsidP="00595505">
            <w:r w:rsidRPr="00B35966">
              <w:t>2</w:t>
            </w:r>
            <w:r w:rsidR="00595505">
              <w:t>0</w:t>
            </w:r>
            <w:r w:rsidR="001171A5" w:rsidRPr="00B35966">
              <w:t>.10</w:t>
            </w:r>
          </w:p>
        </w:tc>
        <w:tc>
          <w:tcPr>
            <w:tcW w:w="868" w:type="dxa"/>
          </w:tcPr>
          <w:p w:rsidR="398DFAEC" w:rsidRDefault="00595505">
            <w:r>
              <w:t>20.10</w:t>
            </w:r>
          </w:p>
        </w:tc>
      </w:tr>
      <w:tr w:rsidR="004B7F74" w:rsidTr="002D00A3">
        <w:trPr>
          <w:trHeight w:val="147"/>
        </w:trPr>
        <w:tc>
          <w:tcPr>
            <w:tcW w:w="772" w:type="dxa"/>
          </w:tcPr>
          <w:p w:rsidR="004B7F74" w:rsidRPr="002D00A3" w:rsidRDefault="004B7F74" w:rsidP="0033255B">
            <w:pPr>
              <w:pStyle w:val="ad"/>
              <w:numPr>
                <w:ilvl w:val="0"/>
                <w:numId w:val="3"/>
              </w:numPr>
              <w:ind w:left="0"/>
              <w:jc w:val="center"/>
            </w:pPr>
          </w:p>
        </w:tc>
        <w:tc>
          <w:tcPr>
            <w:tcW w:w="2663" w:type="dxa"/>
          </w:tcPr>
          <w:p w:rsidR="004B7F74" w:rsidRPr="002D00A3" w:rsidRDefault="004B7F74" w:rsidP="00A062C7">
            <w:r w:rsidRPr="002D00A3">
              <w:t>Однородные и неоднородные определения.</w:t>
            </w:r>
            <w:r w:rsidR="00B35966">
              <w:t xml:space="preserve"> </w:t>
            </w:r>
          </w:p>
        </w:tc>
        <w:tc>
          <w:tcPr>
            <w:tcW w:w="2928" w:type="dxa"/>
          </w:tcPr>
          <w:p w:rsidR="004B7F74" w:rsidRPr="002D00A3" w:rsidRDefault="004972A3" w:rsidP="002D00A3">
            <w:r w:rsidRPr="002D00A3">
              <w:t>Знать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неповторяющимися союзами; знаки препинания при однородных членах, соединённых повторяющимися и парными союзами</w:t>
            </w:r>
          </w:p>
        </w:tc>
        <w:tc>
          <w:tcPr>
            <w:tcW w:w="4392" w:type="dxa"/>
            <w:gridSpan w:val="2"/>
          </w:tcPr>
          <w:p w:rsidR="004B7F74" w:rsidRPr="002D00A3" w:rsidRDefault="004972A3"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w:t>
            </w:r>
          </w:p>
        </w:tc>
        <w:tc>
          <w:tcPr>
            <w:tcW w:w="1863" w:type="dxa"/>
          </w:tcPr>
          <w:p w:rsidR="004B7F74" w:rsidRDefault="004972A3">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w:t>
            </w:r>
          </w:p>
        </w:tc>
        <w:tc>
          <w:tcPr>
            <w:tcW w:w="932" w:type="dxa"/>
          </w:tcPr>
          <w:p w:rsidR="004B7F74" w:rsidRDefault="00B24085" w:rsidP="00595505">
            <w:r>
              <w:t>2</w:t>
            </w:r>
            <w:r w:rsidR="00595505">
              <w:t>3</w:t>
            </w:r>
            <w:r w:rsidR="001171A5">
              <w:t>.10</w:t>
            </w:r>
          </w:p>
        </w:tc>
        <w:tc>
          <w:tcPr>
            <w:tcW w:w="868" w:type="dxa"/>
          </w:tcPr>
          <w:p w:rsidR="004B7F74" w:rsidRDefault="00595505">
            <w:r>
              <w:t>23.10</w:t>
            </w:r>
          </w:p>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A062C7">
            <w:r>
              <w:t>Контрольная работа по теме «Простое осложнённое предложение».</w:t>
            </w:r>
          </w:p>
        </w:tc>
        <w:tc>
          <w:tcPr>
            <w:tcW w:w="2928" w:type="dxa"/>
          </w:tcPr>
          <w:p w:rsidR="00595505" w:rsidRPr="002D00A3" w:rsidRDefault="00595505" w:rsidP="002D00A3"/>
        </w:tc>
        <w:tc>
          <w:tcPr>
            <w:tcW w:w="4392" w:type="dxa"/>
            <w:gridSpan w:val="2"/>
          </w:tcPr>
          <w:p w:rsidR="00595505" w:rsidRPr="002D00A3" w:rsidRDefault="00595505" w:rsidP="002D00A3"/>
        </w:tc>
        <w:tc>
          <w:tcPr>
            <w:tcW w:w="1863" w:type="dxa"/>
          </w:tcPr>
          <w:p w:rsidR="00595505" w:rsidRDefault="00595505" w:rsidP="00595505">
            <w:pPr>
              <w:spacing w:beforeAutospacing="1" w:afterAutospacing="1"/>
            </w:pPr>
            <w:r>
              <w:t>Контроль знаний</w:t>
            </w:r>
          </w:p>
          <w:p w:rsidR="00595505" w:rsidRDefault="00595505"/>
        </w:tc>
        <w:tc>
          <w:tcPr>
            <w:tcW w:w="932" w:type="dxa"/>
          </w:tcPr>
          <w:p w:rsidR="00595505" w:rsidRDefault="00595505" w:rsidP="008F602B">
            <w:r>
              <w:t>27.10</w:t>
            </w:r>
          </w:p>
        </w:tc>
        <w:tc>
          <w:tcPr>
            <w:tcW w:w="868" w:type="dxa"/>
          </w:tcPr>
          <w:p w:rsidR="00595505" w:rsidRDefault="00595505" w:rsidP="008F602B">
            <w:r>
              <w:t>27.10</w:t>
            </w:r>
          </w:p>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Default="00595505" w:rsidP="002D00A3">
            <w:r w:rsidRPr="002D00A3">
              <w:t>Согласование в предложениях с однородными членами</w:t>
            </w:r>
          </w:p>
          <w:p w:rsidR="00595505" w:rsidRPr="002D00A3" w:rsidRDefault="00595505" w:rsidP="002D00A3"/>
        </w:tc>
        <w:tc>
          <w:tcPr>
            <w:tcW w:w="2928" w:type="dxa"/>
          </w:tcPr>
          <w:p w:rsidR="00595505" w:rsidRPr="002D00A3" w:rsidRDefault="00595505" w:rsidP="002D00A3">
            <w:r w:rsidRPr="002D00A3">
              <w:t>Знать знаки препинания при обособленных членах предложения; обособленные и необособленные определения; обособленные приложения</w:t>
            </w:r>
          </w:p>
        </w:tc>
        <w:tc>
          <w:tcPr>
            <w:tcW w:w="4392" w:type="dxa"/>
            <w:gridSpan w:val="2"/>
          </w:tcPr>
          <w:p w:rsidR="00595505" w:rsidRPr="002D00A3" w:rsidRDefault="00595505" w:rsidP="002D00A3">
            <w:r w:rsidRPr="002D00A3">
              <w:t xml:space="preserve">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w:t>
            </w:r>
          </w:p>
          <w:p w:rsidR="00595505" w:rsidRPr="002D00A3" w:rsidRDefault="00595505" w:rsidP="002D00A3">
            <w:r w:rsidRPr="002D00A3">
              <w:t>Познавательные: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595505" w:rsidRDefault="00595505" w:rsidP="007661B2">
            <w:r>
              <w:t xml:space="preserve">Сформированность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w:t>
            </w:r>
          </w:p>
        </w:tc>
        <w:tc>
          <w:tcPr>
            <w:tcW w:w="932" w:type="dxa"/>
          </w:tcPr>
          <w:p w:rsidR="00595505" w:rsidRDefault="00DA13D5" w:rsidP="00595505">
            <w:r>
              <w:t>10.11</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t xml:space="preserve">Р/р. </w:t>
            </w:r>
            <w:r w:rsidRPr="002D00A3">
              <w:t xml:space="preserve">Способы определения авторской </w:t>
            </w:r>
            <w:r>
              <w:t xml:space="preserve">позиции. </w:t>
            </w:r>
            <w:r w:rsidRPr="002D00A3">
              <w:t>Аргументация. Типы аргументов</w:t>
            </w:r>
          </w:p>
        </w:tc>
        <w:tc>
          <w:tcPr>
            <w:tcW w:w="2928" w:type="dxa"/>
          </w:tcPr>
          <w:p w:rsidR="00595505" w:rsidRPr="002D00A3" w:rsidRDefault="00595505" w:rsidP="002D00A3">
            <w:r w:rsidRPr="002D00A3">
              <w:t>Основная мысль, позиция автора. Аргумент. Способы аргументирования Выражение собственного отношения к авторской позиции в тексте и его аргументация. Типы аргументов.</w:t>
            </w:r>
          </w:p>
        </w:tc>
        <w:tc>
          <w:tcPr>
            <w:tcW w:w="4392" w:type="dxa"/>
            <w:gridSpan w:val="2"/>
          </w:tcPr>
          <w:p w:rsidR="00595505" w:rsidRPr="002D00A3" w:rsidRDefault="00595505" w:rsidP="002D00A3">
            <w:pPr>
              <w:rPr>
                <w:b/>
                <w:bCs/>
              </w:rPr>
            </w:pPr>
          </w:p>
        </w:tc>
        <w:tc>
          <w:tcPr>
            <w:tcW w:w="1863" w:type="dxa"/>
          </w:tcPr>
          <w:p w:rsidR="00595505" w:rsidRDefault="00595505" w:rsidP="398DFAEC">
            <w:pPr>
              <w:spacing w:beforeAutospacing="1" w:afterAutospacing="1"/>
            </w:pPr>
          </w:p>
        </w:tc>
        <w:tc>
          <w:tcPr>
            <w:tcW w:w="932" w:type="dxa"/>
          </w:tcPr>
          <w:p w:rsidR="00595505" w:rsidRDefault="00DA13D5" w:rsidP="000E0E07">
            <w:r>
              <w:t>13.11</w:t>
            </w:r>
          </w:p>
        </w:tc>
        <w:tc>
          <w:tcPr>
            <w:tcW w:w="868" w:type="dxa"/>
          </w:tcPr>
          <w:p w:rsidR="00595505" w:rsidRDefault="00595505"/>
        </w:tc>
      </w:tr>
      <w:tr w:rsidR="00DA13D5" w:rsidTr="002D00A3">
        <w:trPr>
          <w:trHeight w:val="147"/>
        </w:trPr>
        <w:tc>
          <w:tcPr>
            <w:tcW w:w="772" w:type="dxa"/>
          </w:tcPr>
          <w:p w:rsidR="00DA13D5" w:rsidRPr="002D00A3" w:rsidRDefault="00DA13D5" w:rsidP="0033255B">
            <w:pPr>
              <w:pStyle w:val="ad"/>
              <w:numPr>
                <w:ilvl w:val="0"/>
                <w:numId w:val="3"/>
              </w:numPr>
              <w:ind w:left="0"/>
              <w:jc w:val="center"/>
            </w:pPr>
          </w:p>
        </w:tc>
        <w:tc>
          <w:tcPr>
            <w:tcW w:w="2663" w:type="dxa"/>
            <w:vMerge w:val="restart"/>
          </w:tcPr>
          <w:p w:rsidR="00DA13D5" w:rsidRPr="002D00A3" w:rsidRDefault="00DA13D5" w:rsidP="002D00A3">
            <w:r w:rsidRPr="002D00A3">
              <w:t xml:space="preserve">Р/р. </w:t>
            </w:r>
            <w:r>
              <w:t>Подготовка к сочинению в формате ЕГЭ.</w:t>
            </w:r>
          </w:p>
        </w:tc>
        <w:tc>
          <w:tcPr>
            <w:tcW w:w="2928" w:type="dxa"/>
            <w:vMerge w:val="restart"/>
          </w:tcPr>
          <w:p w:rsidR="00DA13D5" w:rsidRPr="002D00A3" w:rsidRDefault="00DA13D5" w:rsidP="002D00A3">
            <w:pPr>
              <w:ind w:hanging="3"/>
            </w:pPr>
            <w:r>
              <w:rPr>
                <w:color w:val="000000"/>
              </w:rPr>
              <w:t xml:space="preserve">Логическая связь микротем сочинения, абзацное членение. Средства организации </w:t>
            </w:r>
            <w:r w:rsidRPr="002D00A3">
              <w:rPr>
                <w:color w:val="000000"/>
              </w:rPr>
              <w:t>проблем текста.Формулировкапозицииавтора.Аргументы.</w:t>
            </w:r>
          </w:p>
        </w:tc>
        <w:tc>
          <w:tcPr>
            <w:tcW w:w="4392" w:type="dxa"/>
            <w:gridSpan w:val="2"/>
            <w:vMerge w:val="restart"/>
          </w:tcPr>
          <w:p w:rsidR="00DA13D5" w:rsidRPr="002D00A3" w:rsidRDefault="00DA13D5" w:rsidP="002D00A3">
            <w:pPr>
              <w:rPr>
                <w:b/>
                <w:bCs/>
              </w:rPr>
            </w:pPr>
            <w:r w:rsidRPr="002D00A3">
              <w:t>Коммуникативные: формировать навыки учебного сотрудничества в ходе индивидуальной и групповой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связи и отношения, выявляемые в ходе проектирования индивидуального маршрута восполнения проблемных зон в изученной теме</w:t>
            </w:r>
          </w:p>
        </w:tc>
        <w:tc>
          <w:tcPr>
            <w:tcW w:w="1863" w:type="dxa"/>
            <w:vMerge w:val="restart"/>
          </w:tcPr>
          <w:p w:rsidR="00DA13D5" w:rsidRDefault="00DA13D5" w:rsidP="398DFAEC">
            <w:pPr>
              <w:spacing w:beforeAutospacing="1" w:afterAutospacing="1"/>
            </w:pPr>
            <w:r>
              <w:t>Формирование навыков работы по алгоритму выполнения задания при консультативной помощи учителя</w:t>
            </w:r>
          </w:p>
          <w:p w:rsidR="00DA13D5" w:rsidRDefault="00DA13D5" w:rsidP="398DFAEC">
            <w:pPr>
              <w:spacing w:beforeAutospacing="1" w:afterAutospacing="1"/>
            </w:pPr>
            <w:r>
              <w:t>Самостоятельно написать сочинение</w:t>
            </w:r>
          </w:p>
        </w:tc>
        <w:tc>
          <w:tcPr>
            <w:tcW w:w="932" w:type="dxa"/>
            <w:vMerge w:val="restart"/>
          </w:tcPr>
          <w:p w:rsidR="00DA13D5" w:rsidRDefault="00DA13D5" w:rsidP="00595505">
            <w:r>
              <w:t>17.11</w:t>
            </w:r>
          </w:p>
        </w:tc>
        <w:tc>
          <w:tcPr>
            <w:tcW w:w="868" w:type="dxa"/>
            <w:vMerge w:val="restart"/>
          </w:tcPr>
          <w:p w:rsidR="00DA13D5" w:rsidRDefault="00DA13D5"/>
        </w:tc>
      </w:tr>
      <w:tr w:rsidR="00DA13D5" w:rsidTr="002D00A3">
        <w:trPr>
          <w:trHeight w:val="147"/>
        </w:trPr>
        <w:tc>
          <w:tcPr>
            <w:tcW w:w="772" w:type="dxa"/>
          </w:tcPr>
          <w:p w:rsidR="00DA13D5" w:rsidRPr="002D00A3" w:rsidRDefault="00DA13D5" w:rsidP="00AB4360">
            <w:pPr>
              <w:pStyle w:val="ad"/>
              <w:ind w:left="0"/>
            </w:pPr>
          </w:p>
        </w:tc>
        <w:tc>
          <w:tcPr>
            <w:tcW w:w="2663" w:type="dxa"/>
            <w:vMerge/>
          </w:tcPr>
          <w:p w:rsidR="00DA13D5" w:rsidRPr="002D00A3" w:rsidRDefault="00DA13D5" w:rsidP="002D00A3"/>
        </w:tc>
        <w:tc>
          <w:tcPr>
            <w:tcW w:w="2928" w:type="dxa"/>
            <w:vMerge/>
          </w:tcPr>
          <w:p w:rsidR="00DA13D5" w:rsidRPr="002D00A3" w:rsidRDefault="00DA13D5" w:rsidP="002D00A3"/>
        </w:tc>
        <w:tc>
          <w:tcPr>
            <w:tcW w:w="4392" w:type="dxa"/>
            <w:gridSpan w:val="2"/>
            <w:vMerge/>
          </w:tcPr>
          <w:p w:rsidR="00DA13D5" w:rsidRPr="002D00A3" w:rsidRDefault="00DA13D5" w:rsidP="002D00A3">
            <w:pPr>
              <w:rPr>
                <w:b/>
                <w:bCs/>
              </w:rPr>
            </w:pPr>
          </w:p>
        </w:tc>
        <w:tc>
          <w:tcPr>
            <w:tcW w:w="1863" w:type="dxa"/>
            <w:vMerge/>
          </w:tcPr>
          <w:p w:rsidR="00DA13D5" w:rsidRDefault="00DA13D5" w:rsidP="398DFAEC">
            <w:pPr>
              <w:spacing w:beforeAutospacing="1" w:afterAutospacing="1"/>
            </w:pPr>
          </w:p>
        </w:tc>
        <w:tc>
          <w:tcPr>
            <w:tcW w:w="932" w:type="dxa"/>
            <w:vMerge/>
          </w:tcPr>
          <w:p w:rsidR="00DA13D5" w:rsidRDefault="00DA13D5"/>
        </w:tc>
        <w:tc>
          <w:tcPr>
            <w:tcW w:w="868" w:type="dxa"/>
            <w:vMerge/>
          </w:tcPr>
          <w:p w:rsidR="00DA13D5" w:rsidRDefault="00DA13D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Предложения с обособленными членами. Обособление определений</w:t>
            </w:r>
          </w:p>
        </w:tc>
        <w:tc>
          <w:tcPr>
            <w:tcW w:w="2928" w:type="dxa"/>
            <w:vMerge w:val="restart"/>
          </w:tcPr>
          <w:p w:rsidR="00595505" w:rsidRPr="002D00A3" w:rsidRDefault="00595505" w:rsidP="002D00A3">
            <w:r w:rsidRPr="002D00A3">
              <w:t>Определять обособленные и уточняющие члены предложения, отличать их, правильно расставлять знаки препинания в этих предложениях.</w:t>
            </w:r>
          </w:p>
          <w:p w:rsidR="00595505" w:rsidRPr="002D00A3" w:rsidRDefault="00595505" w:rsidP="002D00A3"/>
        </w:tc>
        <w:tc>
          <w:tcPr>
            <w:tcW w:w="4392" w:type="dxa"/>
            <w:gridSpan w:val="2"/>
            <w:vMerge w:val="restart"/>
          </w:tcPr>
          <w:p w:rsidR="00595505" w:rsidRPr="002D00A3" w:rsidRDefault="00595505"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w:t>
            </w:r>
          </w:p>
          <w:p w:rsidR="00595505" w:rsidRPr="002D00A3" w:rsidRDefault="00595505" w:rsidP="002D00A3">
            <w:r w:rsidRPr="002D00A3">
              <w:t xml:space="preserve">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595505" w:rsidRDefault="00595505" w:rsidP="00A9681B">
            <w:r>
              <w:t xml:space="preserve">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 Выполнение упражнений </w:t>
            </w:r>
          </w:p>
        </w:tc>
        <w:tc>
          <w:tcPr>
            <w:tcW w:w="932" w:type="dxa"/>
          </w:tcPr>
          <w:p w:rsidR="00595505" w:rsidRDefault="00DA13D5">
            <w:r>
              <w:t>20.11</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Обособленные распространенные определения</w:t>
            </w:r>
          </w:p>
        </w:tc>
        <w:tc>
          <w:tcPr>
            <w:tcW w:w="2928" w:type="dxa"/>
            <w:vMerge/>
          </w:tcPr>
          <w:p w:rsidR="00595505" w:rsidRPr="002D00A3" w:rsidRDefault="00595505" w:rsidP="002D00A3"/>
        </w:tc>
        <w:tc>
          <w:tcPr>
            <w:tcW w:w="4392" w:type="dxa"/>
            <w:gridSpan w:val="2"/>
            <w:vMerge/>
          </w:tcPr>
          <w:p w:rsidR="00595505" w:rsidRPr="002D00A3" w:rsidRDefault="00595505" w:rsidP="002D00A3"/>
        </w:tc>
        <w:tc>
          <w:tcPr>
            <w:tcW w:w="1863" w:type="dxa"/>
            <w:vMerge/>
          </w:tcPr>
          <w:p w:rsidR="00595505" w:rsidRDefault="00595505"/>
        </w:tc>
        <w:tc>
          <w:tcPr>
            <w:tcW w:w="932" w:type="dxa"/>
          </w:tcPr>
          <w:p w:rsidR="00595505" w:rsidRDefault="00DA13D5" w:rsidP="00595505">
            <w:r>
              <w:t>24.11</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Построение оборотов с распространенными определениями, выраженными причастиями и прилагательными</w:t>
            </w:r>
          </w:p>
        </w:tc>
        <w:tc>
          <w:tcPr>
            <w:tcW w:w="2928" w:type="dxa"/>
            <w:vMerge/>
          </w:tcPr>
          <w:p w:rsidR="00595505" w:rsidRPr="002D00A3" w:rsidRDefault="00595505" w:rsidP="002D00A3"/>
        </w:tc>
        <w:tc>
          <w:tcPr>
            <w:tcW w:w="4392" w:type="dxa"/>
            <w:gridSpan w:val="2"/>
            <w:vMerge/>
          </w:tcPr>
          <w:p w:rsidR="00595505" w:rsidRPr="002D00A3" w:rsidRDefault="00595505" w:rsidP="002D00A3"/>
        </w:tc>
        <w:tc>
          <w:tcPr>
            <w:tcW w:w="1863" w:type="dxa"/>
            <w:vMerge/>
          </w:tcPr>
          <w:p w:rsidR="00595505" w:rsidRDefault="00595505"/>
        </w:tc>
        <w:tc>
          <w:tcPr>
            <w:tcW w:w="932" w:type="dxa"/>
          </w:tcPr>
          <w:p w:rsidR="00595505" w:rsidRDefault="00DA13D5" w:rsidP="00595505">
            <w:r>
              <w:t>27.11</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Обособленные приложения и дополнения. Знаки препинания</w:t>
            </w:r>
          </w:p>
        </w:tc>
        <w:tc>
          <w:tcPr>
            <w:tcW w:w="2928" w:type="dxa"/>
            <w:vMerge w:val="restart"/>
          </w:tcPr>
          <w:p w:rsidR="00595505" w:rsidRPr="002D00A3" w:rsidRDefault="00595505" w:rsidP="002D00A3">
            <w:r w:rsidRPr="002D00A3">
              <w:t>Определять обособленные и уточняющие члены предложения, отличать их, правильно расставлять знаки препинания в этих предложениях.</w:t>
            </w:r>
          </w:p>
          <w:p w:rsidR="00595505" w:rsidRPr="002D00A3" w:rsidRDefault="00595505" w:rsidP="002D00A3"/>
        </w:tc>
        <w:tc>
          <w:tcPr>
            <w:tcW w:w="4392" w:type="dxa"/>
            <w:gridSpan w:val="2"/>
            <w:vMerge w:val="restart"/>
          </w:tcPr>
          <w:p w:rsidR="00595505" w:rsidRPr="002D00A3" w:rsidRDefault="00595505"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595505" w:rsidRDefault="00595505" w:rsidP="00EC6EFE">
            <w:pPr>
              <w:spacing w:beforeAutospacing="1" w:afterAutospacing="1"/>
            </w:pPr>
            <w:r>
              <w:t xml:space="preserve">Сформированностьмировоззрения,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 </w:t>
            </w:r>
          </w:p>
        </w:tc>
        <w:tc>
          <w:tcPr>
            <w:tcW w:w="932" w:type="dxa"/>
          </w:tcPr>
          <w:p w:rsidR="00595505" w:rsidRDefault="00DA13D5">
            <w:r>
              <w:t>1.12</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Обособленные приложения и дополнения. Знаки препинания. Словарный диктант.</w:t>
            </w:r>
          </w:p>
        </w:tc>
        <w:tc>
          <w:tcPr>
            <w:tcW w:w="2928" w:type="dxa"/>
            <w:vMerge/>
          </w:tcPr>
          <w:p w:rsidR="00595505" w:rsidRPr="002D00A3" w:rsidRDefault="00595505" w:rsidP="002D00A3"/>
        </w:tc>
        <w:tc>
          <w:tcPr>
            <w:tcW w:w="4392" w:type="dxa"/>
            <w:gridSpan w:val="2"/>
            <w:vMerge/>
          </w:tcPr>
          <w:p w:rsidR="00595505" w:rsidRPr="002D00A3" w:rsidRDefault="00595505" w:rsidP="002D00A3">
            <w:pPr>
              <w:rPr>
                <w:b/>
                <w:bCs/>
              </w:rPr>
            </w:pPr>
          </w:p>
        </w:tc>
        <w:tc>
          <w:tcPr>
            <w:tcW w:w="1863" w:type="dxa"/>
            <w:vMerge/>
          </w:tcPr>
          <w:p w:rsidR="00595505" w:rsidRDefault="00595505" w:rsidP="398DFAEC">
            <w:pPr>
              <w:spacing w:beforeAutospacing="1" w:afterAutospacing="1"/>
            </w:pPr>
          </w:p>
        </w:tc>
        <w:tc>
          <w:tcPr>
            <w:tcW w:w="932" w:type="dxa"/>
          </w:tcPr>
          <w:p w:rsidR="00595505" w:rsidRDefault="00DA13D5">
            <w:r>
              <w:t>4.12</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Обособление обстоятельств, выраженных деепричастиями</w:t>
            </w:r>
          </w:p>
        </w:tc>
        <w:tc>
          <w:tcPr>
            <w:tcW w:w="2928" w:type="dxa"/>
          </w:tcPr>
          <w:p w:rsidR="00595505" w:rsidRPr="002D00A3" w:rsidRDefault="00595505" w:rsidP="002D00A3">
            <w:r w:rsidRPr="002D00A3">
              <w:t>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4392" w:type="dxa"/>
            <w:gridSpan w:val="2"/>
            <w:vMerge/>
          </w:tcPr>
          <w:p w:rsidR="00595505" w:rsidRPr="002D00A3" w:rsidRDefault="00595505" w:rsidP="002D00A3">
            <w:pPr>
              <w:rPr>
                <w:b/>
                <w:bCs/>
              </w:rPr>
            </w:pPr>
          </w:p>
        </w:tc>
        <w:tc>
          <w:tcPr>
            <w:tcW w:w="1863" w:type="dxa"/>
            <w:vMerge/>
          </w:tcPr>
          <w:p w:rsidR="00595505" w:rsidRDefault="00595505" w:rsidP="398DFAEC">
            <w:pPr>
              <w:spacing w:beforeAutospacing="1" w:afterAutospacing="1"/>
            </w:pPr>
          </w:p>
        </w:tc>
        <w:tc>
          <w:tcPr>
            <w:tcW w:w="932" w:type="dxa"/>
          </w:tcPr>
          <w:p w:rsidR="00595505" w:rsidRDefault="00DA13D5">
            <w:r>
              <w:t>8.12</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B35966">
            <w:r w:rsidRPr="002D00A3">
              <w:t xml:space="preserve">Грамматическая норма. Обособление обстоятельств, выраженных существительными. </w:t>
            </w:r>
          </w:p>
        </w:tc>
        <w:tc>
          <w:tcPr>
            <w:tcW w:w="2928" w:type="dxa"/>
          </w:tcPr>
          <w:p w:rsidR="00595505" w:rsidRPr="002D00A3" w:rsidRDefault="00595505" w:rsidP="002D00A3">
            <w:r>
              <w:rPr>
                <w:color w:val="000000"/>
              </w:rPr>
              <w:t>Выявление коммуникативных</w:t>
            </w:r>
            <w:r w:rsidRPr="002D00A3">
              <w:rPr>
                <w:color w:val="000000"/>
              </w:rPr>
              <w:t xml:space="preserve"> компетенций</w:t>
            </w:r>
          </w:p>
        </w:tc>
        <w:tc>
          <w:tcPr>
            <w:tcW w:w="4392" w:type="dxa"/>
            <w:gridSpan w:val="2"/>
          </w:tcPr>
          <w:p w:rsidR="00595505" w:rsidRPr="002D00A3" w:rsidRDefault="00595505" w:rsidP="002D00A3">
            <w:r>
              <w:rPr>
                <w:color w:val="000000"/>
              </w:rPr>
              <w:t>Познавательные:</w:t>
            </w:r>
          </w:p>
          <w:p w:rsidR="00595505" w:rsidRPr="002D00A3" w:rsidRDefault="00595505" w:rsidP="002D00A3">
            <w:r w:rsidRPr="002D00A3">
              <w:rPr>
                <w:color w:val="000000"/>
              </w:rPr>
              <w:t>Анализировать письменный</w:t>
            </w:r>
            <w:r>
              <w:rPr>
                <w:color w:val="000000"/>
              </w:rPr>
              <w:t xml:space="preserve"> текст с точки зрения </w:t>
            </w:r>
            <w:r w:rsidRPr="002D00A3">
              <w:rPr>
                <w:color w:val="000000"/>
              </w:rPr>
              <w:t>соответствия его основным</w:t>
            </w:r>
            <w:r>
              <w:rPr>
                <w:color w:val="000000"/>
              </w:rPr>
              <w:t xml:space="preserve"> требованиям, предъявляющимся к письменному </w:t>
            </w:r>
            <w:r w:rsidRPr="002D00A3">
              <w:rPr>
                <w:color w:val="000000"/>
              </w:rPr>
              <w:t xml:space="preserve">высказыванию. Объяснять роли письма  дляразвития устной речи и речи внутренней,обращённой к самому себе и связанной с процессами мышления, самооценивания,регуляции своего поведения. </w:t>
            </w:r>
            <w:r w:rsidRPr="002D00A3">
              <w:rPr>
                <w:color w:val="000000"/>
                <w:shd w:val="clear" w:color="auto" w:fill="FFFFFF"/>
              </w:rPr>
              <w:t xml:space="preserve">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w:t>
            </w:r>
            <w:r w:rsidRPr="002D00A3">
              <w:rPr>
                <w:color w:val="000000"/>
              </w:rPr>
              <w:t>р</w:t>
            </w:r>
            <w:r w:rsidRPr="002D00A3">
              <w:rPr>
                <w:color w:val="000000"/>
                <w:shd w:val="clear" w:color="auto" w:fill="FFFFFF"/>
              </w:rPr>
              <w:t xml:space="preserve">ечевой ситуацией; создавать устные и письменные тексты для </w:t>
            </w:r>
            <w:r w:rsidRPr="002D00A3">
              <w:rPr>
                <w:color w:val="000000"/>
              </w:rPr>
              <w:t>р</w:t>
            </w:r>
            <w:r w:rsidRPr="002D00A3">
              <w:rPr>
                <w:color w:val="000000"/>
                <w:shd w:val="clear" w:color="auto" w:fill="FFFFFF"/>
              </w:rPr>
              <w:t>ешения разных задач общения</w:t>
            </w:r>
          </w:p>
        </w:tc>
        <w:tc>
          <w:tcPr>
            <w:tcW w:w="1863" w:type="dxa"/>
          </w:tcPr>
          <w:p w:rsidR="00595505" w:rsidRDefault="00595505" w:rsidP="002E5F3C">
            <w:r>
              <w:t xml:space="preserve">Формирование навыков работы по алгоритму выполнения задания </w:t>
            </w:r>
          </w:p>
        </w:tc>
        <w:tc>
          <w:tcPr>
            <w:tcW w:w="932" w:type="dxa"/>
          </w:tcPr>
          <w:p w:rsidR="00595505" w:rsidRDefault="00DA13D5">
            <w:r>
              <w:t>11.12</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2D00A3">
            <w:r w:rsidRPr="002D00A3">
              <w:t>Знаки препинания в предложениях со сравнительными оборотами</w:t>
            </w:r>
            <w:r>
              <w:t>.</w:t>
            </w:r>
            <w:r w:rsidRPr="002D00A3">
              <w:t>Уточняющие пояснительные и присоединительные члены предложения</w:t>
            </w:r>
            <w:r>
              <w:t>.</w:t>
            </w:r>
          </w:p>
        </w:tc>
        <w:tc>
          <w:tcPr>
            <w:tcW w:w="2928" w:type="dxa"/>
          </w:tcPr>
          <w:p w:rsidR="00595505" w:rsidRPr="002D00A3" w:rsidRDefault="00595505" w:rsidP="002D00A3">
            <w:r w:rsidRPr="002D00A3">
              <w:t>Закрепление и систематизация знаний по теме «Сравнительный оборот». Грамматические нормы построения предложений со сравнительными оборотами. Совершенствование навыка правильной поставки знаков препинания</w:t>
            </w:r>
          </w:p>
        </w:tc>
        <w:tc>
          <w:tcPr>
            <w:tcW w:w="4392" w:type="dxa"/>
            <w:gridSpan w:val="2"/>
          </w:tcPr>
          <w:p w:rsidR="00595505" w:rsidRPr="002D00A3" w:rsidRDefault="00595505"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595505" w:rsidRDefault="00595505">
            <w:r>
              <w:t>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932" w:type="dxa"/>
          </w:tcPr>
          <w:p w:rsidR="00595505" w:rsidRDefault="00DA13D5" w:rsidP="00595505">
            <w:r w:rsidRPr="00BD5B10">
              <w:rPr>
                <w:b/>
              </w:rPr>
              <w:t>1</w:t>
            </w:r>
            <w:r>
              <w:rPr>
                <w:b/>
              </w:rPr>
              <w:t>5</w:t>
            </w:r>
            <w:r w:rsidRPr="00BD5B10">
              <w:rPr>
                <w:b/>
              </w:rPr>
              <w:t>.12</w:t>
            </w:r>
          </w:p>
        </w:tc>
        <w:tc>
          <w:tcPr>
            <w:tcW w:w="868" w:type="dxa"/>
          </w:tcPr>
          <w:p w:rsidR="00595505" w:rsidRDefault="00595505"/>
        </w:tc>
      </w:tr>
      <w:tr w:rsidR="00595505" w:rsidTr="002D00A3">
        <w:trPr>
          <w:trHeight w:val="147"/>
        </w:trPr>
        <w:tc>
          <w:tcPr>
            <w:tcW w:w="772" w:type="dxa"/>
          </w:tcPr>
          <w:p w:rsidR="00595505" w:rsidRPr="002D00A3" w:rsidRDefault="00595505" w:rsidP="0033255B">
            <w:pPr>
              <w:pStyle w:val="ad"/>
              <w:numPr>
                <w:ilvl w:val="0"/>
                <w:numId w:val="3"/>
              </w:numPr>
              <w:ind w:left="0"/>
              <w:jc w:val="center"/>
            </w:pPr>
          </w:p>
        </w:tc>
        <w:tc>
          <w:tcPr>
            <w:tcW w:w="2663" w:type="dxa"/>
          </w:tcPr>
          <w:p w:rsidR="00595505" w:rsidRPr="002D00A3" w:rsidRDefault="00595505" w:rsidP="003C1A1F">
            <w:r w:rsidRPr="002D00A3">
              <w:t>Вводные слова, вводные предложения и вставные конструкции. Обращения.</w:t>
            </w:r>
          </w:p>
        </w:tc>
        <w:tc>
          <w:tcPr>
            <w:tcW w:w="2928" w:type="dxa"/>
          </w:tcPr>
          <w:p w:rsidR="00595505" w:rsidRPr="002D00A3" w:rsidRDefault="00595505" w:rsidP="003C1A1F">
            <w:r w:rsidRPr="002D00A3">
              <w:t xml:space="preserve">Знать знаки препинания при вводных и вставных конструкциях, грамматически не связанных с предложением; знаки препинания при обращениях; </w:t>
            </w:r>
          </w:p>
        </w:tc>
        <w:tc>
          <w:tcPr>
            <w:tcW w:w="4392" w:type="dxa"/>
            <w:gridSpan w:val="2"/>
          </w:tcPr>
          <w:p w:rsidR="00595505" w:rsidRPr="002D00A3" w:rsidRDefault="00595505" w:rsidP="003C1A1F">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менять и удерживать разные позиции в познавательной деятельности.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595505" w:rsidRDefault="00595505" w:rsidP="003C1A1F">
            <w:r>
              <w:t>Нравственное сознание и поведение на основе усвоения общечеловеческих ценностей, толерантного сознания и поведения, готовности и способности вести диалог с другими людьми, достигать в нём взаимопонимания, находить общие цели и сотрудничать для их достижения,уважительное  отношение к другому человеку, его мнению, мировоззрению</w:t>
            </w:r>
          </w:p>
        </w:tc>
        <w:tc>
          <w:tcPr>
            <w:tcW w:w="932" w:type="dxa"/>
          </w:tcPr>
          <w:p w:rsidR="00595505" w:rsidRDefault="00DA13D5" w:rsidP="00595505">
            <w:r>
              <w:rPr>
                <w:b/>
              </w:rPr>
              <w:t>18.12</w:t>
            </w:r>
          </w:p>
        </w:tc>
        <w:tc>
          <w:tcPr>
            <w:tcW w:w="868" w:type="dxa"/>
          </w:tcPr>
          <w:p w:rsidR="00595505" w:rsidRDefault="00595505"/>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7F5F8D">
            <w:r w:rsidRPr="002D00A3">
              <w:t>Междометия в составе предложения. Слова - предложения да и нет</w:t>
            </w:r>
          </w:p>
        </w:tc>
        <w:tc>
          <w:tcPr>
            <w:tcW w:w="2928" w:type="dxa"/>
          </w:tcPr>
          <w:p w:rsidR="00FD5FB2" w:rsidRPr="002D00A3" w:rsidRDefault="00FD5FB2" w:rsidP="007F5F8D">
            <w:r w:rsidRPr="002D00A3">
              <w:t>Знаки препинания при междометиях, утвердительных, отрицательных, вопросительно-восклицательных словах</w:t>
            </w:r>
          </w:p>
        </w:tc>
        <w:tc>
          <w:tcPr>
            <w:tcW w:w="4392" w:type="dxa"/>
            <w:gridSpan w:val="2"/>
          </w:tcPr>
          <w:p w:rsidR="00FD5FB2" w:rsidRPr="002D00A3" w:rsidRDefault="00FD5FB2" w:rsidP="007F5F8D">
            <w:pPr>
              <w:pStyle w:val="af3"/>
              <w:shd w:val="clear" w:color="auto" w:fill="F5F5F5"/>
              <w:spacing w:before="0" w:beforeAutospacing="0" w:after="0" w:afterAutospacing="0"/>
              <w:rPr>
                <w:color w:val="000000"/>
              </w:rPr>
            </w:pPr>
            <w:r w:rsidRPr="002D00A3">
              <w:rPr>
                <w:bCs/>
                <w:color w:val="000000"/>
              </w:rPr>
              <w:t>Регулятивные:</w:t>
            </w:r>
            <w:r w:rsidRPr="002D00A3">
              <w:rPr>
                <w:color w:val="000000"/>
              </w:rPr>
              <w:t> учиться 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D5FB2" w:rsidRPr="002D00A3" w:rsidRDefault="00FD5FB2" w:rsidP="007F5F8D">
            <w:pPr>
              <w:pStyle w:val="af3"/>
              <w:shd w:val="clear" w:color="auto" w:fill="F5F5F5"/>
              <w:spacing w:before="0" w:beforeAutospacing="0" w:after="0" w:afterAutospacing="0"/>
              <w:rPr>
                <w:color w:val="000000"/>
              </w:rPr>
            </w:pPr>
            <w:r w:rsidRPr="002D00A3">
              <w:rPr>
                <w:bCs/>
                <w:color w:val="000000"/>
              </w:rPr>
              <w:t>Коммуникативные:</w:t>
            </w:r>
            <w:r w:rsidRPr="002D00A3">
              <w:rPr>
                <w:color w:val="000000"/>
              </w:rPr>
              <w:t> учиться оформлять свои мысли в устной и письменной форме с учётом речевой ситуации;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задавать вопросы</w:t>
            </w:r>
          </w:p>
          <w:p w:rsidR="00FD5FB2" w:rsidRPr="002D00A3" w:rsidRDefault="00FD5FB2" w:rsidP="007F5F8D">
            <w:pPr>
              <w:pStyle w:val="af3"/>
              <w:shd w:val="clear" w:color="auto" w:fill="F5F5F5"/>
              <w:spacing w:before="0" w:beforeAutospacing="0" w:after="0" w:afterAutospacing="0"/>
            </w:pPr>
            <w:r w:rsidRPr="002D00A3">
              <w:rPr>
                <w:bCs/>
                <w:color w:val="000000"/>
              </w:rPr>
              <w:t>Познавательные:</w:t>
            </w:r>
            <w:r w:rsidRPr="002D00A3">
              <w:rPr>
                <w:color w:val="000000"/>
              </w:rPr>
              <w:t> учиться объяснять языковые явления, процессы, связи и отношения выявляемые в ходе исследования единиц языка</w:t>
            </w:r>
          </w:p>
        </w:tc>
        <w:tc>
          <w:tcPr>
            <w:tcW w:w="1863" w:type="dxa"/>
          </w:tcPr>
          <w:p w:rsidR="00FD5FB2" w:rsidRDefault="00FD5FB2" w:rsidP="007F5F8D">
            <w:r>
              <w:t>Формирование навыков работы по алгоритму выполнения задания при консультативной помощи учителя</w:t>
            </w:r>
          </w:p>
        </w:tc>
        <w:tc>
          <w:tcPr>
            <w:tcW w:w="932" w:type="dxa"/>
          </w:tcPr>
          <w:p w:rsidR="00FD5FB2" w:rsidRPr="00BD5B10" w:rsidRDefault="00DA13D5" w:rsidP="00595505">
            <w:pPr>
              <w:rPr>
                <w:b/>
              </w:rPr>
            </w:pPr>
            <w:r>
              <w:rPr>
                <w:b/>
              </w:rPr>
              <w:t>22.12</w:t>
            </w: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BD5B10" w:rsidRDefault="00FD5FB2" w:rsidP="002D00A3">
            <w:pPr>
              <w:rPr>
                <w:b/>
              </w:rPr>
            </w:pPr>
            <w:r>
              <w:rPr>
                <w:b/>
              </w:rPr>
              <w:t>Контрольный диктант.</w:t>
            </w:r>
          </w:p>
        </w:tc>
        <w:tc>
          <w:tcPr>
            <w:tcW w:w="2928" w:type="dxa"/>
          </w:tcPr>
          <w:p w:rsidR="00FD5FB2" w:rsidRPr="002D00A3" w:rsidRDefault="00FD5FB2" w:rsidP="002D00A3">
            <w:r w:rsidRPr="002D00A3">
              <w:t>Знать уточняющие, пояснительные и присоединительные члены предложения; параллельные синтаксические конструкции; знаки препинания при сравнительных оборотах</w:t>
            </w:r>
          </w:p>
        </w:tc>
        <w:tc>
          <w:tcPr>
            <w:tcW w:w="4392" w:type="dxa"/>
            <w:gridSpan w:val="2"/>
          </w:tcPr>
          <w:p w:rsidR="00FD5FB2" w:rsidRPr="002D00A3" w:rsidRDefault="00FD5FB2"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FD5FB2" w:rsidRDefault="00FD5FB2">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w:t>
            </w:r>
          </w:p>
        </w:tc>
        <w:tc>
          <w:tcPr>
            <w:tcW w:w="932" w:type="dxa"/>
          </w:tcPr>
          <w:p w:rsidR="00FD5FB2" w:rsidRPr="00BD5B10" w:rsidRDefault="00DA13D5" w:rsidP="00595505">
            <w:pPr>
              <w:rPr>
                <w:b/>
              </w:rPr>
            </w:pPr>
            <w:r>
              <w:t>25.12</w:t>
            </w: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6454CB">
            <w:r w:rsidRPr="002D00A3">
              <w:t>Сложное предложение. Сложносочиненное предложение (ССП).</w:t>
            </w:r>
          </w:p>
        </w:tc>
        <w:tc>
          <w:tcPr>
            <w:tcW w:w="2928" w:type="dxa"/>
          </w:tcPr>
          <w:p w:rsidR="00FD5FB2" w:rsidRPr="00FD5FB2" w:rsidRDefault="00FD5FB2" w:rsidP="006454CB">
            <w:r w:rsidRPr="00FD5FB2">
              <w:t>Знать особенности сложного предложения; знать главное и придаточное предложения; типы придаточных предложений; сложносочинённое предложение; знаки препинания в сложносочинённом предложении; синтаксический разбор сложносочинённого предложения</w:t>
            </w:r>
          </w:p>
        </w:tc>
        <w:tc>
          <w:tcPr>
            <w:tcW w:w="4392" w:type="dxa"/>
            <w:gridSpan w:val="2"/>
            <w:vMerge w:val="restart"/>
          </w:tcPr>
          <w:p w:rsidR="00FD5FB2" w:rsidRPr="00FD5FB2" w:rsidRDefault="00FD5FB2" w:rsidP="006454CB">
            <w:r w:rsidRPr="00FD5FB2">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FD5FB2" w:rsidRDefault="00FD5FB2" w:rsidP="006454CB">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w:t>
            </w:r>
          </w:p>
        </w:tc>
        <w:tc>
          <w:tcPr>
            <w:tcW w:w="932" w:type="dxa"/>
          </w:tcPr>
          <w:p w:rsidR="00FD5FB2" w:rsidRDefault="00DA13D5" w:rsidP="00025D57">
            <w:r>
              <w:rPr>
                <w:b/>
              </w:rPr>
              <w:t>29.12</w:t>
            </w: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Default="00FD5FB2" w:rsidP="002D00A3">
            <w:pPr>
              <w:rPr>
                <w:b/>
              </w:rPr>
            </w:pPr>
            <w:r w:rsidRPr="002D00A3">
              <w:t>Знаки препинания в сложносочиненном предложении</w:t>
            </w:r>
          </w:p>
        </w:tc>
        <w:tc>
          <w:tcPr>
            <w:tcW w:w="2928" w:type="dxa"/>
          </w:tcPr>
          <w:p w:rsidR="00FD5FB2" w:rsidRPr="00FD5FB2" w:rsidRDefault="00FD5FB2" w:rsidP="002D00A3">
            <w:pPr>
              <w:rPr>
                <w:i/>
              </w:rPr>
            </w:pPr>
          </w:p>
        </w:tc>
        <w:tc>
          <w:tcPr>
            <w:tcW w:w="4392" w:type="dxa"/>
            <w:gridSpan w:val="2"/>
            <w:vMerge/>
          </w:tcPr>
          <w:p w:rsidR="00FD5FB2" w:rsidRPr="00FD5FB2" w:rsidRDefault="00FD5FB2" w:rsidP="002D00A3">
            <w:pPr>
              <w:rPr>
                <w:i/>
              </w:rPr>
            </w:pPr>
          </w:p>
        </w:tc>
        <w:tc>
          <w:tcPr>
            <w:tcW w:w="1863" w:type="dxa"/>
            <w:vMerge/>
          </w:tcPr>
          <w:p w:rsidR="00FD5FB2" w:rsidRDefault="00FD5FB2"/>
        </w:tc>
        <w:tc>
          <w:tcPr>
            <w:tcW w:w="932" w:type="dxa"/>
          </w:tcPr>
          <w:p w:rsidR="00FD5FB2" w:rsidRDefault="00FD5FB2" w:rsidP="00595505">
            <w:pPr>
              <w:rPr>
                <w:b/>
              </w:rPr>
            </w:pP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A87E03" w:rsidRDefault="00FD5FB2" w:rsidP="002D00A3">
            <w:pPr>
              <w:rPr>
                <w:b/>
              </w:rPr>
            </w:pPr>
            <w:r w:rsidRPr="00A87E03">
              <w:rPr>
                <w:b/>
              </w:rPr>
              <w:t xml:space="preserve">Р/р. </w:t>
            </w:r>
            <w:r>
              <w:rPr>
                <w:b/>
              </w:rPr>
              <w:t>Обучающее с</w:t>
            </w:r>
            <w:r w:rsidRPr="00A87E03">
              <w:rPr>
                <w:b/>
              </w:rPr>
              <w:t>очинение на морально-этическую тему по заданному тексту.</w:t>
            </w:r>
          </w:p>
        </w:tc>
        <w:tc>
          <w:tcPr>
            <w:tcW w:w="2928" w:type="dxa"/>
          </w:tcPr>
          <w:p w:rsidR="00FD5FB2" w:rsidRPr="002D00A3" w:rsidRDefault="00FD5FB2" w:rsidP="00B8697B">
            <w:r>
              <w:rPr>
                <w:color w:val="000000"/>
              </w:rPr>
              <w:t xml:space="preserve">Осмысление </w:t>
            </w:r>
            <w:r w:rsidRPr="002D00A3">
              <w:rPr>
                <w:color w:val="000000"/>
              </w:rPr>
              <w:t>накопленногоопытапримененияэтических норм</w:t>
            </w:r>
            <w:r>
              <w:rPr>
                <w:color w:val="000000"/>
              </w:rPr>
              <w:t xml:space="preserve"> поведения в </w:t>
            </w:r>
            <w:r w:rsidRPr="002D00A3">
              <w:rPr>
                <w:color w:val="000000"/>
              </w:rPr>
              <w:t>собственнойречевой практике.этикета и умение</w:t>
            </w:r>
            <w:r>
              <w:rPr>
                <w:color w:val="000000"/>
              </w:rPr>
              <w:t xml:space="preserve"> применять его в</w:t>
            </w:r>
            <w:r w:rsidRPr="002D00A3">
              <w:rPr>
                <w:color w:val="000000"/>
              </w:rPr>
              <w:t xml:space="preserve"> разных ситуациях общения; желание</w:t>
            </w:r>
            <w:r>
              <w:rPr>
                <w:color w:val="000000"/>
              </w:rPr>
              <w:t xml:space="preserve"> и внутреннюю </w:t>
            </w:r>
            <w:r w:rsidRPr="002D00A3">
              <w:rPr>
                <w:color w:val="000000"/>
              </w:rPr>
              <w:t xml:space="preserve">потребностьчеловекаобщатьсядоброжелательно, учтив, благопристойно </w:t>
            </w:r>
            <w:r>
              <w:rPr>
                <w:color w:val="000000"/>
              </w:rPr>
              <w:t>в</w:t>
            </w:r>
            <w:r w:rsidRPr="002D00A3">
              <w:rPr>
                <w:color w:val="000000"/>
              </w:rPr>
              <w:t xml:space="preserve"> любыхобстоятельствах; способностьуважительноотноситься к собеседнику даже в непростой</w:t>
            </w:r>
            <w:r>
              <w:rPr>
                <w:color w:val="000000"/>
              </w:rPr>
              <w:t xml:space="preserve"> ситуации общения.</w:t>
            </w:r>
          </w:p>
        </w:tc>
        <w:tc>
          <w:tcPr>
            <w:tcW w:w="4392" w:type="dxa"/>
            <w:gridSpan w:val="2"/>
            <w:vMerge w:val="restart"/>
          </w:tcPr>
          <w:p w:rsidR="00FD5FB2" w:rsidRPr="002D00A3" w:rsidRDefault="00FD5FB2" w:rsidP="002D00A3">
            <w:r>
              <w:rPr>
                <w:iCs/>
                <w:color w:val="000000"/>
              </w:rPr>
              <w:t>Коммуникативные:</w:t>
            </w:r>
          </w:p>
          <w:p w:rsidR="00FD5FB2" w:rsidRPr="002D00A3" w:rsidRDefault="00FD5FB2" w:rsidP="00B8697B">
            <w:pPr>
              <w:ind w:firstLine="7"/>
              <w:jc w:val="both"/>
            </w:pPr>
            <w:r>
              <w:rPr>
                <w:color w:val="000000"/>
              </w:rPr>
              <w:t>формировать речевые</w:t>
            </w:r>
            <w:r w:rsidRPr="002D00A3">
              <w:rPr>
                <w:color w:val="000000"/>
              </w:rPr>
              <w:t xml:space="preserve">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r>
              <w:rPr>
                <w:color w:val="000000"/>
              </w:rPr>
              <w:t xml:space="preserve">. </w:t>
            </w:r>
            <w:r w:rsidRPr="002D00A3">
              <w:rPr>
                <w:iCs/>
                <w:color w:val="000000"/>
              </w:rPr>
              <w:t>Регулятивные:</w:t>
            </w:r>
            <w:r w:rsidRPr="002D00A3">
              <w:rPr>
                <w:color w:val="00000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FD5FB2" w:rsidRPr="002D00A3" w:rsidRDefault="00FD5FB2" w:rsidP="00B8697B">
            <w:pPr>
              <w:ind w:hanging="7"/>
            </w:pPr>
            <w:r w:rsidRPr="002D00A3">
              <w:rPr>
                <w:iCs/>
                <w:color w:val="000000"/>
              </w:rPr>
              <w:t>Познавательные:</w:t>
            </w:r>
            <w:r>
              <w:rPr>
                <w:color w:val="000000"/>
              </w:rPr>
              <w:t>объяснять</w:t>
            </w:r>
            <w:r w:rsidRPr="002D00A3">
              <w:rPr>
                <w:color w:val="000000"/>
              </w:rPr>
              <w:t xml:space="preserve"> языковые явления,процессы, связи иотношения, выявляемые в ходе исследования текста</w:t>
            </w:r>
          </w:p>
        </w:tc>
        <w:tc>
          <w:tcPr>
            <w:tcW w:w="1863" w:type="dxa"/>
            <w:vMerge w:val="restart"/>
          </w:tcPr>
          <w:p w:rsidR="00FD5FB2" w:rsidRDefault="00FD5FB2">
            <w:r>
              <w:t>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932" w:type="dxa"/>
          </w:tcPr>
          <w:p w:rsidR="00FD5FB2" w:rsidRPr="00A87E03" w:rsidRDefault="00FD5FB2">
            <w:pPr>
              <w:rPr>
                <w:b/>
              </w:rPr>
            </w:pPr>
          </w:p>
        </w:tc>
        <w:tc>
          <w:tcPr>
            <w:tcW w:w="868" w:type="dxa"/>
          </w:tcPr>
          <w:p w:rsidR="00FD5FB2" w:rsidRDefault="00FD5FB2"/>
        </w:tc>
      </w:tr>
      <w:tr w:rsidR="00FD5FB2" w:rsidTr="002D00A3">
        <w:trPr>
          <w:trHeight w:val="147"/>
        </w:trPr>
        <w:tc>
          <w:tcPr>
            <w:tcW w:w="772" w:type="dxa"/>
          </w:tcPr>
          <w:p w:rsidR="00FD5FB2" w:rsidRPr="002D00A3" w:rsidRDefault="00FD5FB2" w:rsidP="00AB4360">
            <w:pPr>
              <w:pStyle w:val="ad"/>
              <w:ind w:left="0"/>
            </w:pPr>
          </w:p>
        </w:tc>
        <w:tc>
          <w:tcPr>
            <w:tcW w:w="2663" w:type="dxa"/>
          </w:tcPr>
          <w:p w:rsidR="00FD5FB2" w:rsidRPr="002D00A3" w:rsidRDefault="00FD5FB2" w:rsidP="002D00A3"/>
        </w:tc>
        <w:tc>
          <w:tcPr>
            <w:tcW w:w="2928" w:type="dxa"/>
          </w:tcPr>
          <w:p w:rsidR="00FD5FB2" w:rsidRPr="002D00A3" w:rsidRDefault="00FD5FB2" w:rsidP="002D00A3">
            <w:r w:rsidRPr="002D00A3">
              <w:t>Владеть орфографическими правилами русского языка и применять их в практике письма</w:t>
            </w:r>
          </w:p>
        </w:tc>
        <w:tc>
          <w:tcPr>
            <w:tcW w:w="4392" w:type="dxa"/>
            <w:gridSpan w:val="2"/>
            <w:vMerge/>
          </w:tcPr>
          <w:p w:rsidR="00FD5FB2" w:rsidRPr="002D00A3" w:rsidRDefault="00FD5FB2" w:rsidP="002D00A3"/>
        </w:tc>
        <w:tc>
          <w:tcPr>
            <w:tcW w:w="1863" w:type="dxa"/>
            <w:vMerge/>
          </w:tcPr>
          <w:p w:rsidR="00FD5FB2" w:rsidRDefault="00FD5FB2"/>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BD5B10" w:rsidRDefault="00FD5FB2" w:rsidP="002D00A3">
            <w:pPr>
              <w:rPr>
                <w:b/>
              </w:rPr>
            </w:pPr>
            <w:r w:rsidRPr="00BD5B10">
              <w:rPr>
                <w:b/>
              </w:rPr>
              <w:t>Тест в формате ЕГЭ</w:t>
            </w:r>
          </w:p>
        </w:tc>
        <w:tc>
          <w:tcPr>
            <w:tcW w:w="2928" w:type="dxa"/>
          </w:tcPr>
          <w:p w:rsidR="00FD5FB2" w:rsidRPr="002D00A3" w:rsidRDefault="00FD5FB2" w:rsidP="002D00A3">
            <w:r w:rsidRPr="002D00A3">
              <w:t>Владеть орфографическими правилами русского языка и применять их в практике письма</w:t>
            </w:r>
          </w:p>
        </w:tc>
        <w:tc>
          <w:tcPr>
            <w:tcW w:w="4392" w:type="dxa"/>
            <w:gridSpan w:val="2"/>
          </w:tcPr>
          <w:p w:rsidR="00FD5FB2" w:rsidRPr="002D00A3" w:rsidRDefault="00FD5FB2" w:rsidP="002D00A3">
            <w:r w:rsidRPr="002D00A3">
              <w:rPr>
                <w:bCs/>
              </w:rPr>
              <w:t>Коммуникативные:</w:t>
            </w:r>
            <w:r w:rsidRPr="002D00A3">
              <w:t xml:space="preserve"> формировать навыки работы в группе (включая ситуации учебного сотрудничества и проектные формы работы).</w:t>
            </w:r>
          </w:p>
          <w:p w:rsidR="00FD5FB2" w:rsidRPr="002D00A3" w:rsidRDefault="00FD5FB2" w:rsidP="002D00A3">
            <w:r w:rsidRPr="002D00A3">
              <w:rPr>
                <w:bCs/>
              </w:rPr>
              <w:t>Регулятивные:</w:t>
            </w:r>
            <w:r w:rsidRPr="002D00A3">
              <w:t xml:space="preserve"> формировать ситуацию саморегуляции, т.е. операционального опыта (учебных знаний и умений)</w:t>
            </w:r>
          </w:p>
          <w:p w:rsidR="00FD5FB2" w:rsidRPr="002D00A3" w:rsidRDefault="00FD5FB2" w:rsidP="002D00A3">
            <w:r w:rsidRPr="002D00A3">
              <w:t>Познавательные: объяснять языковые явления, процессы, связи и отношения, выявляемые в ходе выполнения лингвистических задач</w:t>
            </w:r>
          </w:p>
        </w:tc>
        <w:tc>
          <w:tcPr>
            <w:tcW w:w="1863" w:type="dxa"/>
          </w:tcPr>
          <w:p w:rsidR="00FD5FB2" w:rsidRDefault="00FD5FB2">
            <w:r>
              <w:t>Классификация ошибок, анализ и самоконтроль</w:t>
            </w:r>
          </w:p>
        </w:tc>
        <w:tc>
          <w:tcPr>
            <w:tcW w:w="932" w:type="dxa"/>
          </w:tcPr>
          <w:p w:rsidR="00FD5FB2" w:rsidRPr="00A87E03" w:rsidRDefault="00FD5FB2">
            <w:pPr>
              <w:rPr>
                <w:b/>
              </w:rPr>
            </w:pP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Сложноподчиненное предложение (СПП). СПП с придаточными определительными, изъяснительными, обстоятельственными</w:t>
            </w:r>
          </w:p>
        </w:tc>
        <w:tc>
          <w:tcPr>
            <w:tcW w:w="2928" w:type="dxa"/>
            <w:vMerge w:val="restart"/>
          </w:tcPr>
          <w:p w:rsidR="00FD5FB2" w:rsidRPr="002D00A3" w:rsidRDefault="00FD5FB2" w:rsidP="002D00A3">
            <w:r w:rsidRPr="002D00A3">
              <w:t>Знать особенности сложноподчинённого предложения; знаки препинания в сложноподчинённом предложении с одним придаточным; синтаксический разбор сложноподчинённого предложения с одним придаточным; сложноподчинённое предложение с несколькими придаточными</w:t>
            </w:r>
          </w:p>
        </w:tc>
        <w:tc>
          <w:tcPr>
            <w:tcW w:w="4392" w:type="dxa"/>
            <w:gridSpan w:val="2"/>
            <w:vMerge w:val="restart"/>
          </w:tcPr>
          <w:p w:rsidR="00FD5FB2" w:rsidRPr="002D00A3" w:rsidRDefault="00FD5FB2" w:rsidP="002D00A3">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FD5FB2" w:rsidRDefault="00FD5FB2" w:rsidP="00C50DDD">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готовность и способность к образованию на протяжении всей жизни; сознательное отношение к непрерывному образованию как условию успешности в профессиональной деятельности</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Сложноподчиненное предложение с одним придаточным.</w:t>
            </w:r>
          </w:p>
        </w:tc>
        <w:tc>
          <w:tcPr>
            <w:tcW w:w="2928" w:type="dxa"/>
            <w:vMerge/>
          </w:tcPr>
          <w:p w:rsidR="00FD5FB2" w:rsidRPr="002D00A3" w:rsidRDefault="00FD5FB2" w:rsidP="002D00A3"/>
        </w:tc>
        <w:tc>
          <w:tcPr>
            <w:tcW w:w="4392" w:type="dxa"/>
            <w:gridSpan w:val="2"/>
            <w:vMerge/>
          </w:tcPr>
          <w:p w:rsidR="00FD5FB2" w:rsidRPr="002D00A3" w:rsidRDefault="00FD5FB2" w:rsidP="002D00A3">
            <w:pPr>
              <w:rPr>
                <w:b/>
                <w:bCs/>
              </w:rPr>
            </w:pPr>
          </w:p>
        </w:tc>
        <w:tc>
          <w:tcPr>
            <w:tcW w:w="1863" w:type="dxa"/>
            <w:vMerge/>
          </w:tcPr>
          <w:p w:rsidR="00FD5FB2" w:rsidRDefault="00FD5FB2" w:rsidP="398DFAEC">
            <w:pPr>
              <w:spacing w:beforeAutospacing="1" w:afterAutospacing="1"/>
            </w:pP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Синонимия сложноподчиненных предложений и предложений с причастным и деепричастными оборотами</w:t>
            </w:r>
          </w:p>
        </w:tc>
        <w:tc>
          <w:tcPr>
            <w:tcW w:w="2928" w:type="dxa"/>
            <w:vMerge w:val="restart"/>
          </w:tcPr>
          <w:p w:rsidR="00FD5FB2" w:rsidRPr="002D00A3" w:rsidRDefault="00FD5FB2" w:rsidP="002D00A3">
            <w:r w:rsidRPr="002D00A3">
              <w:t>Знать особенности сложноподчинённого предложения; знаки препинания в сложноподчинённом предложении с одним придаточным; синтаксический разбор сложноподчинённого предложения с одним придаточным; сложноподчинённое предложение с несколькими придаточными</w:t>
            </w:r>
          </w:p>
        </w:tc>
        <w:tc>
          <w:tcPr>
            <w:tcW w:w="4392" w:type="dxa"/>
            <w:gridSpan w:val="2"/>
            <w:vMerge w:val="restart"/>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vMerge w:val="restart"/>
          </w:tcPr>
          <w:p w:rsidR="00FD5FB2" w:rsidRDefault="00FD5FB2" w:rsidP="398DFAEC">
            <w:pPr>
              <w:spacing w:beforeAutospacing="1" w:afterAutospacing="1"/>
            </w:pPr>
            <w:r>
              <w:t>Знать особенности сложноподчинённого предложения; знаки препинания в сложноподчинённом предложении с одним придаточным; синтаксический разбор сложноподчинённого предложения с одним придаточным; сложноподчинённое предложение с несколькими придаточными</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Сложноподчиненные предложения с несколькими придаточными. Недочеты и ошибки в построении сложноподчиненных предложений.</w:t>
            </w:r>
          </w:p>
        </w:tc>
        <w:tc>
          <w:tcPr>
            <w:tcW w:w="2928" w:type="dxa"/>
            <w:vMerge/>
          </w:tcPr>
          <w:p w:rsidR="00FD5FB2" w:rsidRPr="002D00A3" w:rsidRDefault="00FD5FB2" w:rsidP="002D00A3"/>
        </w:tc>
        <w:tc>
          <w:tcPr>
            <w:tcW w:w="4392" w:type="dxa"/>
            <w:gridSpan w:val="2"/>
            <w:vMerge/>
          </w:tcPr>
          <w:p w:rsidR="00FD5FB2" w:rsidRPr="002D00A3" w:rsidRDefault="00FD5FB2" w:rsidP="002D00A3">
            <w:pPr>
              <w:rPr>
                <w:b/>
                <w:bCs/>
              </w:rPr>
            </w:pPr>
          </w:p>
        </w:tc>
        <w:tc>
          <w:tcPr>
            <w:tcW w:w="1863" w:type="dxa"/>
            <w:vMerge/>
          </w:tcPr>
          <w:p w:rsidR="00FD5FB2" w:rsidRDefault="00FD5FB2" w:rsidP="398DFAEC">
            <w:pPr>
              <w:spacing w:beforeAutospacing="1" w:afterAutospacing="1"/>
            </w:pP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Бессоюзные сложные предложения.Знаки препинания в бессоюзном сложном предложении</w:t>
            </w:r>
          </w:p>
        </w:tc>
        <w:tc>
          <w:tcPr>
            <w:tcW w:w="2928" w:type="dxa"/>
          </w:tcPr>
          <w:p w:rsidR="00FD5FB2" w:rsidRPr="002D00A3" w:rsidRDefault="00FD5FB2" w:rsidP="002D00A3">
            <w:r w:rsidRPr="002D00A3">
              <w:t>Знать особенности бессоюзного сложного предложения; знать постановку знаков препинания в бессоюзном сложном предложении; синтаксический разбор бессоюзного сложного предложения</w:t>
            </w:r>
          </w:p>
        </w:tc>
        <w:tc>
          <w:tcPr>
            <w:tcW w:w="4392" w:type="dxa"/>
            <w:gridSpan w:val="2"/>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FD5FB2" w:rsidRDefault="00FD5FB2" w:rsidP="398DFAEC">
            <w:pPr>
              <w:spacing w:beforeAutospacing="1" w:afterAutospacing="1"/>
            </w:pPr>
            <w:r>
              <w:t>Способность к сопереживанию и формирование позитивного отношения к людям,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w:t>
            </w:r>
          </w:p>
        </w:tc>
        <w:tc>
          <w:tcPr>
            <w:tcW w:w="932" w:type="dxa"/>
          </w:tcPr>
          <w:p w:rsidR="00FD5FB2" w:rsidRDefault="00FD5FB2" w:rsidP="00D412F8"/>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D412F8" w:rsidRDefault="00FD5FB2" w:rsidP="002D00A3">
            <w:pPr>
              <w:rPr>
                <w:b/>
              </w:rPr>
            </w:pPr>
            <w:r>
              <w:rPr>
                <w:b/>
              </w:rPr>
              <w:t>Тест в формате ЕГЭ.</w:t>
            </w:r>
          </w:p>
        </w:tc>
        <w:tc>
          <w:tcPr>
            <w:tcW w:w="2928" w:type="dxa"/>
          </w:tcPr>
          <w:p w:rsidR="00FD5FB2" w:rsidRPr="002D00A3" w:rsidRDefault="00FD5FB2" w:rsidP="002D00A3">
            <w:r w:rsidRPr="002D00A3">
              <w:t>Владеть орфографическими правилами русского языка и применять их в практике письма</w:t>
            </w:r>
          </w:p>
        </w:tc>
        <w:tc>
          <w:tcPr>
            <w:tcW w:w="4392" w:type="dxa"/>
            <w:gridSpan w:val="2"/>
          </w:tcPr>
          <w:p w:rsidR="00FD5FB2" w:rsidRPr="002D00A3" w:rsidRDefault="00FD5FB2" w:rsidP="002D00A3">
            <w:r w:rsidRPr="002D00A3">
              <w:rPr>
                <w:bCs/>
              </w:rPr>
              <w:t>Коммуникативные:</w:t>
            </w:r>
            <w:r w:rsidRPr="002D00A3">
              <w:t xml:space="preserve"> формировать навыки работы в группе (включая ситуации учебного сотрудничества и проектные формы работы).</w:t>
            </w:r>
          </w:p>
          <w:p w:rsidR="00FD5FB2" w:rsidRPr="002D00A3" w:rsidRDefault="00FD5FB2" w:rsidP="002D00A3">
            <w:r w:rsidRPr="002D00A3">
              <w:rPr>
                <w:bCs/>
              </w:rPr>
              <w:t>Регулятивные:</w:t>
            </w:r>
            <w:r w:rsidRPr="002D00A3">
              <w:t xml:space="preserve"> формировать ситуацию саморегуляции, т.е. операционального опыта (учебных знаний и умений)</w:t>
            </w:r>
          </w:p>
          <w:p w:rsidR="00FD5FB2" w:rsidRPr="002D00A3" w:rsidRDefault="00FD5FB2" w:rsidP="002D00A3">
            <w:pPr>
              <w:rPr>
                <w:b/>
                <w:bCs/>
              </w:rPr>
            </w:pPr>
            <w:r w:rsidRPr="002D00A3">
              <w:t>Познавательные: объяснять языковые явления, процессы, связи и отношения, выявляемые в ходе выполнения лингвистических задач</w:t>
            </w:r>
          </w:p>
        </w:tc>
        <w:tc>
          <w:tcPr>
            <w:tcW w:w="1863" w:type="dxa"/>
          </w:tcPr>
          <w:p w:rsidR="00FD5FB2" w:rsidRDefault="00FD5FB2">
            <w:r>
              <w:t>Формирование навыков работы по алгоритму выполнения задания</w:t>
            </w:r>
          </w:p>
        </w:tc>
        <w:tc>
          <w:tcPr>
            <w:tcW w:w="932" w:type="dxa"/>
          </w:tcPr>
          <w:p w:rsidR="00FD5FB2" w:rsidRPr="00D412F8" w:rsidRDefault="00FD5FB2">
            <w:pPr>
              <w:rPr>
                <w:b/>
              </w:rPr>
            </w:pP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Сложные предложения с разными видами связи</w:t>
            </w:r>
          </w:p>
        </w:tc>
        <w:tc>
          <w:tcPr>
            <w:tcW w:w="2928" w:type="dxa"/>
          </w:tcPr>
          <w:p w:rsidR="00FD5FB2" w:rsidRPr="002D00A3" w:rsidRDefault="00FD5FB2" w:rsidP="002D00A3">
            <w:r w:rsidRPr="002D00A3">
              <w:t>Знать сложное предложение с разными видами связи; знаки препинания между частями периода; сложное синтаксическое целое; абзац; синонимию разных типов сложных предложений</w:t>
            </w:r>
          </w:p>
        </w:tc>
        <w:tc>
          <w:tcPr>
            <w:tcW w:w="4392" w:type="dxa"/>
            <w:gridSpan w:val="2"/>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FD5FB2" w:rsidRDefault="00FD5FB2" w:rsidP="00C50DDD">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сознательное отношение к непрерывному образованию как условию успешности в профессиональной и общественной деятельности</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Период. Знаки препинания в периоде.</w:t>
            </w:r>
          </w:p>
        </w:tc>
        <w:tc>
          <w:tcPr>
            <w:tcW w:w="2928" w:type="dxa"/>
            <w:vMerge w:val="restart"/>
          </w:tcPr>
          <w:p w:rsidR="00FD5FB2" w:rsidRPr="002D00A3" w:rsidRDefault="00FD5FB2" w:rsidP="002D00A3">
            <w:r w:rsidRPr="002D00A3">
              <w:t>Владеть орфографическими правилами русского языка и применять их в практике письма. Особенности пунктуации в сложных предложениях с сочинительной и подчинительной связью. Сложные предложения с разными видами связи. Синтаксический разбор Знакомство с понятием период .</w:t>
            </w:r>
          </w:p>
        </w:tc>
        <w:tc>
          <w:tcPr>
            <w:tcW w:w="4392" w:type="dxa"/>
            <w:gridSpan w:val="2"/>
            <w:vMerge w:val="restart"/>
          </w:tcPr>
          <w:p w:rsidR="00FD5FB2" w:rsidRPr="002D00A3" w:rsidRDefault="00FD5FB2" w:rsidP="002D00A3">
            <w:r w:rsidRPr="002D00A3">
              <w:rPr>
                <w:bCs/>
              </w:rPr>
              <w:t>Коммуникативные:</w:t>
            </w:r>
            <w:r w:rsidRPr="002D00A3">
              <w:t xml:space="preserve"> формировать навыки работы в группе (включая ситуации учебного сотрудничества и проектные формы работы).</w:t>
            </w:r>
          </w:p>
          <w:p w:rsidR="00FD5FB2" w:rsidRPr="002D00A3" w:rsidRDefault="00FD5FB2" w:rsidP="002D00A3">
            <w:r w:rsidRPr="002D00A3">
              <w:rPr>
                <w:bCs/>
              </w:rPr>
              <w:t>Регулятивные:</w:t>
            </w:r>
            <w:r w:rsidRPr="002D00A3">
              <w:t xml:space="preserve"> формировать ситуацию саморегуляции, т.е. операционального опыта (учебных знаний и умений)</w:t>
            </w:r>
          </w:p>
          <w:p w:rsidR="00FD5FB2" w:rsidRPr="002D00A3" w:rsidRDefault="00FD5FB2" w:rsidP="002D00A3">
            <w:pPr>
              <w:rPr>
                <w:b/>
                <w:bCs/>
              </w:rPr>
            </w:pPr>
            <w:r w:rsidRPr="002D00A3">
              <w:t>Познавательные: объяснять языковые явления, процессы, связи и отношения, выявляемые в ходе выполнения лингвистических задач</w:t>
            </w:r>
          </w:p>
        </w:tc>
        <w:tc>
          <w:tcPr>
            <w:tcW w:w="1863" w:type="dxa"/>
            <w:vMerge w:val="restart"/>
          </w:tcPr>
          <w:p w:rsidR="00FD5FB2" w:rsidRDefault="00FD5FB2">
            <w:r>
              <w:t>Формирование навыков работы по алгоритму выполнения задач</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Default="00FD5FB2" w:rsidP="002D00A3">
            <w:r w:rsidRPr="002D00A3">
              <w:t>Обобщение изученного о сложном предложении</w:t>
            </w:r>
            <w:r>
              <w:t>.</w:t>
            </w:r>
          </w:p>
          <w:p w:rsidR="00FD5FB2" w:rsidRPr="002D00A3" w:rsidRDefault="00FD5FB2" w:rsidP="002D00A3">
            <w:r>
              <w:t>Самостоятельная работа.</w:t>
            </w:r>
          </w:p>
        </w:tc>
        <w:tc>
          <w:tcPr>
            <w:tcW w:w="2928" w:type="dxa"/>
            <w:vMerge/>
          </w:tcPr>
          <w:p w:rsidR="00FD5FB2" w:rsidRPr="002D00A3" w:rsidRDefault="00FD5FB2" w:rsidP="002D00A3"/>
        </w:tc>
        <w:tc>
          <w:tcPr>
            <w:tcW w:w="4392" w:type="dxa"/>
            <w:gridSpan w:val="2"/>
            <w:vMerge/>
          </w:tcPr>
          <w:p w:rsidR="00FD5FB2" w:rsidRPr="002D00A3" w:rsidRDefault="00FD5FB2" w:rsidP="002D00A3">
            <w:pPr>
              <w:rPr>
                <w:b/>
                <w:bCs/>
              </w:rPr>
            </w:pPr>
          </w:p>
        </w:tc>
        <w:tc>
          <w:tcPr>
            <w:tcW w:w="1863" w:type="dxa"/>
            <w:vMerge/>
          </w:tcPr>
          <w:p w:rsidR="00FD5FB2" w:rsidRDefault="00FD5FB2"/>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Прямая речь. Диалог</w:t>
            </w:r>
          </w:p>
        </w:tc>
        <w:tc>
          <w:tcPr>
            <w:tcW w:w="2928" w:type="dxa"/>
          </w:tcPr>
          <w:p w:rsidR="00FD5FB2" w:rsidRPr="002D00A3" w:rsidRDefault="00FD5FB2" w:rsidP="002D00A3">
            <w:r w:rsidRPr="002D00A3">
              <w:t>Знать способы передачи чужой речи; знаки препинания при прямой речи, при диалоге; знаки препинания при цитатах</w:t>
            </w:r>
          </w:p>
        </w:tc>
        <w:tc>
          <w:tcPr>
            <w:tcW w:w="4392" w:type="dxa"/>
            <w:gridSpan w:val="2"/>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FD5FB2" w:rsidRDefault="00FD5FB2" w:rsidP="00C50DDD">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мировоззрению</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Способы цитирования</w:t>
            </w:r>
          </w:p>
        </w:tc>
        <w:tc>
          <w:tcPr>
            <w:tcW w:w="2928" w:type="dxa"/>
          </w:tcPr>
          <w:p w:rsidR="00FD5FB2" w:rsidRPr="002D00A3" w:rsidRDefault="00FD5FB2" w:rsidP="002D00A3">
            <w:r w:rsidRPr="002D00A3">
              <w:t>Знать способы передачи чужой речи; знаки препинания при прямой речи, при диалоге; знаки препинания при цитатах</w:t>
            </w:r>
          </w:p>
        </w:tc>
        <w:tc>
          <w:tcPr>
            <w:tcW w:w="4392" w:type="dxa"/>
            <w:gridSpan w:val="2"/>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FD5FB2" w:rsidRDefault="00FD5FB2" w:rsidP="00C50DDD">
            <w:pPr>
              <w:spacing w:beforeAutospacing="1" w:afterAutospacing="1"/>
            </w:pPr>
            <w:r>
              <w:t>Нравственное сознание и поведение на основе усвоения общечеловеческих ценностей, толерантного сознания и поведения, готовности и способности вести диалог с другими людьми, достигать в нём взаимопонимания, находить общие цели и сотрудничать для их достижения; осознанное, уважительное и доброжелательное отношение к другому человеку.</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D412F8" w:rsidRDefault="00FD5FB2" w:rsidP="002D00A3">
            <w:pPr>
              <w:rPr>
                <w:b/>
              </w:rPr>
            </w:pPr>
            <w:r w:rsidRPr="00D412F8">
              <w:rPr>
                <w:b/>
              </w:rPr>
              <w:t>Тест в формате ЕГЭ</w:t>
            </w:r>
          </w:p>
        </w:tc>
        <w:tc>
          <w:tcPr>
            <w:tcW w:w="2928" w:type="dxa"/>
          </w:tcPr>
          <w:p w:rsidR="00FD5FB2" w:rsidRPr="002D00A3" w:rsidRDefault="00FD5FB2" w:rsidP="002D00A3">
            <w:r w:rsidRPr="002D00A3">
              <w:t>Владеть орфографическими правилами русского языка и применять их в практике письма</w:t>
            </w:r>
          </w:p>
        </w:tc>
        <w:tc>
          <w:tcPr>
            <w:tcW w:w="4392" w:type="dxa"/>
            <w:gridSpan w:val="2"/>
          </w:tcPr>
          <w:p w:rsidR="00FD5FB2" w:rsidRPr="002D00A3" w:rsidRDefault="00FD5FB2" w:rsidP="002D00A3">
            <w:pPr>
              <w:rPr>
                <w:b/>
                <w:bCs/>
              </w:rPr>
            </w:pPr>
            <w:r w:rsidRPr="002D00A3">
              <w:t>Коммуникативные: формировать навыки учебного сотрудничества в ходе индивидуальной и групповой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связи и отношения, выявляемые в ходе проектирования индивидуального маршрута восполнения проблемных зон в изученной теме</w:t>
            </w:r>
          </w:p>
        </w:tc>
        <w:tc>
          <w:tcPr>
            <w:tcW w:w="1863" w:type="dxa"/>
          </w:tcPr>
          <w:p w:rsidR="00FD5FB2" w:rsidRDefault="00FD5FB2" w:rsidP="005F7004">
            <w:pPr>
              <w:spacing w:beforeAutospacing="1" w:afterAutospacing="1"/>
            </w:pPr>
            <w:r>
              <w:t>Сформированность мировоззрения, соответствующего современному уровню развития науки; осознание значимости научного мышления; понимание роли науки в жизни общества; заинтересованность в приобретении новых знаний; сознательное отношение к непрерывному образованию как условию успешности в профессиональной общественной деятельности</w:t>
            </w:r>
          </w:p>
        </w:tc>
        <w:tc>
          <w:tcPr>
            <w:tcW w:w="932" w:type="dxa"/>
          </w:tcPr>
          <w:p w:rsidR="00FD5FB2" w:rsidRPr="00D412F8" w:rsidRDefault="00FD5FB2">
            <w:pPr>
              <w:rPr>
                <w:b/>
              </w:rPr>
            </w:pPr>
          </w:p>
        </w:tc>
        <w:tc>
          <w:tcPr>
            <w:tcW w:w="868" w:type="dxa"/>
          </w:tcPr>
          <w:p w:rsidR="00FD5FB2" w:rsidRDefault="00FD5FB2"/>
        </w:tc>
      </w:tr>
      <w:tr w:rsidR="00FD5FB2" w:rsidTr="002D00A3">
        <w:trPr>
          <w:trHeight w:val="147"/>
        </w:trPr>
        <w:tc>
          <w:tcPr>
            <w:tcW w:w="772" w:type="dxa"/>
          </w:tcPr>
          <w:p w:rsidR="00FD5FB2" w:rsidRPr="002D00A3" w:rsidRDefault="00FD5FB2" w:rsidP="00D412F8">
            <w:pPr>
              <w:pStyle w:val="ad"/>
              <w:ind w:left="0"/>
            </w:pPr>
          </w:p>
        </w:tc>
        <w:tc>
          <w:tcPr>
            <w:tcW w:w="2663" w:type="dxa"/>
          </w:tcPr>
          <w:p w:rsidR="00FD5FB2" w:rsidRPr="002D00A3" w:rsidRDefault="00FD5FB2" w:rsidP="002D00A3"/>
        </w:tc>
        <w:tc>
          <w:tcPr>
            <w:tcW w:w="2928" w:type="dxa"/>
            <w:vMerge w:val="restart"/>
          </w:tcPr>
          <w:p w:rsidR="00FD5FB2" w:rsidRPr="002D00A3" w:rsidRDefault="00FD5FB2" w:rsidP="002D00A3">
            <w:r w:rsidRPr="002D00A3">
              <w:t>Владеть орфографическими правилами русского языка и применять их в практике письма</w:t>
            </w:r>
          </w:p>
        </w:tc>
        <w:tc>
          <w:tcPr>
            <w:tcW w:w="4392" w:type="dxa"/>
            <w:gridSpan w:val="2"/>
            <w:vMerge w:val="restart"/>
          </w:tcPr>
          <w:p w:rsidR="00FD5FB2" w:rsidRPr="002D00A3" w:rsidRDefault="00FD5FB2" w:rsidP="002D00A3">
            <w:r w:rsidRPr="002D00A3">
              <w:rPr>
                <w:bCs/>
              </w:rPr>
              <w:t>Коммуникативные:</w:t>
            </w:r>
            <w:r w:rsidRPr="002D00A3">
              <w:t xml:space="preserve"> формировать навыки работы в группе (включая ситуации учебного сотрудничества и проектные формы работы).</w:t>
            </w:r>
          </w:p>
          <w:p w:rsidR="00FD5FB2" w:rsidRPr="002D00A3" w:rsidRDefault="00FD5FB2" w:rsidP="002D00A3">
            <w:r w:rsidRPr="002D00A3">
              <w:rPr>
                <w:bCs/>
              </w:rPr>
              <w:t>Регулятивные:</w:t>
            </w:r>
            <w:r w:rsidRPr="002D00A3">
              <w:t xml:space="preserve"> формировать ситуацию саморегуляции, т.е. операционального опыта (учебных знаний и умений)</w:t>
            </w:r>
          </w:p>
          <w:p w:rsidR="00FD5FB2" w:rsidRPr="002D00A3" w:rsidRDefault="00FD5FB2" w:rsidP="002D00A3">
            <w:r w:rsidRPr="002D00A3">
              <w:t>Познавательные: объяснять языковые явления, процессы, связи и отношения, выявляемые в ходе выполнения лингвистических задач</w:t>
            </w:r>
          </w:p>
        </w:tc>
        <w:tc>
          <w:tcPr>
            <w:tcW w:w="1863" w:type="dxa"/>
          </w:tcPr>
          <w:p w:rsidR="00FD5FB2" w:rsidRDefault="00FD5FB2" w:rsidP="001841E5">
            <w:r>
              <w:t xml:space="preserve">Формирование навыков работы по алгоритму выполнения задания </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Анализ письменных работ</w:t>
            </w:r>
          </w:p>
        </w:tc>
        <w:tc>
          <w:tcPr>
            <w:tcW w:w="2928" w:type="dxa"/>
            <w:vMerge/>
          </w:tcPr>
          <w:p w:rsidR="00FD5FB2" w:rsidRPr="002D00A3" w:rsidRDefault="00FD5FB2" w:rsidP="002D00A3"/>
        </w:tc>
        <w:tc>
          <w:tcPr>
            <w:tcW w:w="4392" w:type="dxa"/>
            <w:gridSpan w:val="2"/>
            <w:vMerge/>
          </w:tcPr>
          <w:p w:rsidR="00FD5FB2" w:rsidRPr="002D00A3" w:rsidRDefault="00FD5FB2" w:rsidP="002D00A3">
            <w:pPr>
              <w:rPr>
                <w:b/>
                <w:bCs/>
              </w:rPr>
            </w:pPr>
          </w:p>
        </w:tc>
        <w:tc>
          <w:tcPr>
            <w:tcW w:w="1863" w:type="dxa"/>
          </w:tcPr>
          <w:p w:rsidR="00FD5FB2" w:rsidRDefault="00FD5FB2">
            <w:r>
              <w:t>Формирование навыков работы по алгоритму выполнения задания при консультативной помощи учителя.</w:t>
            </w:r>
          </w:p>
        </w:tc>
        <w:tc>
          <w:tcPr>
            <w:tcW w:w="932" w:type="dxa"/>
          </w:tcPr>
          <w:p w:rsidR="00FD5FB2" w:rsidRDefault="00FD5FB2"/>
        </w:tc>
        <w:tc>
          <w:tcPr>
            <w:tcW w:w="868" w:type="dxa"/>
          </w:tcPr>
          <w:p w:rsidR="00FD5FB2" w:rsidRDefault="00FD5FB2"/>
        </w:tc>
      </w:tr>
      <w:tr w:rsidR="00FD5FB2" w:rsidTr="008528AB">
        <w:trPr>
          <w:trHeight w:val="147"/>
        </w:trPr>
        <w:tc>
          <w:tcPr>
            <w:tcW w:w="14418" w:type="dxa"/>
            <w:gridSpan w:val="8"/>
          </w:tcPr>
          <w:p w:rsidR="00FD5FB2" w:rsidRPr="002D00A3" w:rsidRDefault="00FD5FB2" w:rsidP="00B8697B">
            <w:pPr>
              <w:jc w:val="center"/>
            </w:pPr>
            <w:r w:rsidRPr="002D00A3">
              <w:t>Культура речи (2 часа)</w:t>
            </w:r>
          </w:p>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Культура речи. Нормы литературного языка</w:t>
            </w:r>
          </w:p>
        </w:tc>
        <w:tc>
          <w:tcPr>
            <w:tcW w:w="2928" w:type="dxa"/>
          </w:tcPr>
          <w:p w:rsidR="00FD5FB2" w:rsidRPr="002D00A3" w:rsidRDefault="00FD5FB2" w:rsidP="00B8697B">
            <w:pPr>
              <w:ind w:hanging="1"/>
            </w:pPr>
            <w:r w:rsidRPr="002D00A3">
              <w:rPr>
                <w:color w:val="000000"/>
              </w:rPr>
              <w:t>Культура речи как разделлингвистики, в</w:t>
            </w:r>
            <w:r>
              <w:rPr>
                <w:color w:val="000000"/>
              </w:rPr>
              <w:t xml:space="preserve"> котором </w:t>
            </w:r>
            <w:r w:rsidRPr="002D00A3">
              <w:rPr>
                <w:color w:val="000000"/>
              </w:rPr>
              <w:t>изучаются но</w:t>
            </w:r>
            <w:r>
              <w:rPr>
                <w:color w:val="000000"/>
              </w:rPr>
              <w:t>рмы</w:t>
            </w:r>
            <w:r w:rsidRPr="002D00A3">
              <w:rPr>
                <w:color w:val="000000"/>
              </w:rPr>
              <w:t xml:space="preserve"> русскоголитературногоязыка(орфоэпические,лексические,грамматические, правописные), а</w:t>
            </w:r>
            <w:r>
              <w:rPr>
                <w:color w:val="000000"/>
              </w:rPr>
              <w:t xml:space="preserve"> также нормы </w:t>
            </w:r>
            <w:r w:rsidRPr="002D00A3">
              <w:rPr>
                <w:color w:val="000000"/>
              </w:rPr>
              <w:t>построенияречевоговысказывания(устного иписьменного) в</w:t>
            </w:r>
            <w:r>
              <w:rPr>
                <w:color w:val="000000"/>
              </w:rPr>
              <w:t xml:space="preserve"> рамках </w:t>
            </w:r>
            <w:r w:rsidRPr="002D00A3">
              <w:rPr>
                <w:color w:val="000000"/>
              </w:rPr>
              <w:t>определённойфункциональной разновидности</w:t>
            </w:r>
            <w:r>
              <w:rPr>
                <w:color w:val="000000"/>
              </w:rPr>
              <w:t xml:space="preserve"> языка и в </w:t>
            </w:r>
            <w:r w:rsidRPr="002D00A3">
              <w:rPr>
                <w:color w:val="000000"/>
              </w:rPr>
              <w:t>соответствии сречевойситуациейобщения.Культура речи как владение нормамилитературногоязыка в ег</w:t>
            </w:r>
          </w:p>
        </w:tc>
        <w:tc>
          <w:tcPr>
            <w:tcW w:w="4392" w:type="dxa"/>
            <w:gridSpan w:val="2"/>
          </w:tcPr>
          <w:p w:rsidR="00FD5FB2" w:rsidRPr="002D00A3" w:rsidRDefault="00FD5FB2" w:rsidP="00B8697B">
            <w:pPr>
              <w:rPr>
                <w:b/>
                <w:bCs/>
              </w:rPr>
            </w:pPr>
            <w:r w:rsidRPr="002D00A3">
              <w:rPr>
                <w:color w:val="000000"/>
                <w:shd w:val="clear" w:color="auto" w:fill="FFFFFF"/>
              </w:rPr>
              <w:t xml:space="preserve">Познавательные УУД: осуществлять проверку учебных достижений, анализировать результаты, находить пути восполнения выявленных пробелов в знаниях.Регулятивные УУД: определять цель учебной деятельности; выбирать средства достижения цели; планировать учебнуюдеятельность;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w:t>
            </w:r>
            <w:r w:rsidRPr="002D00A3">
              <w:rPr>
                <w:color w:val="000000"/>
              </w:rPr>
              <w:t>р</w:t>
            </w:r>
            <w:r>
              <w:rPr>
                <w:color w:val="000000"/>
                <w:shd w:val="clear" w:color="auto" w:fill="FFFFFF"/>
              </w:rPr>
              <w:t>ечевой ситуацией.</w:t>
            </w:r>
          </w:p>
        </w:tc>
        <w:tc>
          <w:tcPr>
            <w:tcW w:w="1863" w:type="dxa"/>
          </w:tcPr>
          <w:p w:rsidR="00FD5FB2" w:rsidRDefault="00FD5FB2">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w:t>
            </w:r>
          </w:p>
        </w:tc>
        <w:tc>
          <w:tcPr>
            <w:tcW w:w="932" w:type="dxa"/>
          </w:tcPr>
          <w:p w:rsidR="00FD5FB2" w:rsidRDefault="00FD5FB2">
            <w:r>
              <w:t>20.03</w:t>
            </w:r>
          </w:p>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Default="00FD5FB2" w:rsidP="002D00A3">
            <w:r w:rsidRPr="002D00A3">
              <w:t>Культура речи. Нормы литературного языка</w:t>
            </w:r>
            <w:r>
              <w:t>.</w:t>
            </w:r>
          </w:p>
          <w:p w:rsidR="00FD5FB2" w:rsidRPr="004D283A" w:rsidRDefault="00FD5FB2" w:rsidP="002D00A3">
            <w:pPr>
              <w:rPr>
                <w:b/>
              </w:rPr>
            </w:pPr>
            <w:r w:rsidRPr="004D283A">
              <w:rPr>
                <w:b/>
              </w:rPr>
              <w:t>Контрольный словарный диктант.</w:t>
            </w:r>
          </w:p>
        </w:tc>
        <w:tc>
          <w:tcPr>
            <w:tcW w:w="2928" w:type="dxa"/>
          </w:tcPr>
          <w:p w:rsidR="00FD5FB2" w:rsidRPr="002D00A3" w:rsidRDefault="00FD5FB2" w:rsidP="002D00A3">
            <w:r w:rsidRPr="002D00A3">
              <w:t>Знать язык и речь, культуру речи как раздел науки о языке, изучающий правильность и чистоту речи; правильность речи; понятие о норме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понятие речевой ошибки; качества хорошей речи (чистота, выразительность, уместность, точность, богатство); виды и роды ораторского красноречия; понятие такта применительно к ораторской речи</w:t>
            </w:r>
          </w:p>
        </w:tc>
        <w:tc>
          <w:tcPr>
            <w:tcW w:w="4392" w:type="dxa"/>
            <w:gridSpan w:val="2"/>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1863" w:type="dxa"/>
          </w:tcPr>
          <w:p w:rsidR="00FD5FB2" w:rsidRDefault="00FD5FB2" w:rsidP="00C50DDD">
            <w:r>
              <w:t>Сформированность экологического мышления, заинтересованность в приобретении новых знаний;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успешности в профессиональной и общественной деятельности</w:t>
            </w:r>
          </w:p>
        </w:tc>
        <w:tc>
          <w:tcPr>
            <w:tcW w:w="932" w:type="dxa"/>
          </w:tcPr>
          <w:p w:rsidR="00FD5FB2" w:rsidRDefault="00FD5FB2"/>
        </w:tc>
        <w:tc>
          <w:tcPr>
            <w:tcW w:w="868" w:type="dxa"/>
          </w:tcPr>
          <w:p w:rsidR="00FD5FB2" w:rsidRDefault="00FD5FB2"/>
        </w:tc>
      </w:tr>
      <w:tr w:rsidR="00FD5FB2" w:rsidTr="008528AB">
        <w:trPr>
          <w:trHeight w:val="147"/>
        </w:trPr>
        <w:tc>
          <w:tcPr>
            <w:tcW w:w="14418" w:type="dxa"/>
            <w:gridSpan w:val="8"/>
          </w:tcPr>
          <w:p w:rsidR="00FD5FB2" w:rsidRPr="002D00A3" w:rsidRDefault="00FD5FB2" w:rsidP="00B8697B">
            <w:pPr>
              <w:jc w:val="center"/>
            </w:pPr>
            <w:r w:rsidRPr="002D00A3">
              <w:t>Стилистика. Функциональные стили (15часов)</w:t>
            </w:r>
          </w:p>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Специфика научного стиля</w:t>
            </w:r>
          </w:p>
        </w:tc>
        <w:tc>
          <w:tcPr>
            <w:tcW w:w="2928" w:type="dxa"/>
            <w:vMerge w:val="restart"/>
          </w:tcPr>
          <w:p w:rsidR="00FD5FB2" w:rsidRPr="002D00A3" w:rsidRDefault="00FD5FB2" w:rsidP="002D00A3">
            <w:r w:rsidRPr="002D00A3">
              <w:t>Знать особенности стилистики как раздела науки о языке, изучающего стили языка и стили речи, а также изобразительно-выразительные средства; определение термина стиль; уметь определять функционально-стилевую принадлежность текста</w:t>
            </w:r>
          </w:p>
        </w:tc>
        <w:tc>
          <w:tcPr>
            <w:tcW w:w="3860" w:type="dxa"/>
            <w:vMerge w:val="restart"/>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2395" w:type="dxa"/>
            <w:gridSpan w:val="2"/>
            <w:vMerge w:val="restart"/>
          </w:tcPr>
          <w:p w:rsidR="00FD5FB2" w:rsidRDefault="00FD5FB2" w:rsidP="398DFAEC">
            <w:pPr>
              <w:spacing w:beforeAutospacing="1" w:afterAutospacing="1"/>
            </w:pPr>
            <w:r>
              <w:t>Сформированность нравственных чувств (чести, долга, справедливости, милосердия, дружелюбия), нравственного сознания и навыков нравственного поведения; готовность и способность вести диалог с другими людьми, достигать в нём взаимопонимания</w:t>
            </w:r>
          </w:p>
        </w:tc>
        <w:tc>
          <w:tcPr>
            <w:tcW w:w="932" w:type="dxa"/>
          </w:tcPr>
          <w:p w:rsidR="00FD5FB2" w:rsidRDefault="00FD5FB2" w:rsidP="008528AB"/>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Специфика научного стиля</w:t>
            </w:r>
          </w:p>
        </w:tc>
        <w:tc>
          <w:tcPr>
            <w:tcW w:w="2928" w:type="dxa"/>
            <w:vMerge/>
          </w:tcPr>
          <w:p w:rsidR="00FD5FB2" w:rsidRPr="002D00A3" w:rsidRDefault="00FD5FB2" w:rsidP="002D00A3"/>
        </w:tc>
        <w:tc>
          <w:tcPr>
            <w:tcW w:w="3860" w:type="dxa"/>
            <w:vMerge/>
          </w:tcPr>
          <w:p w:rsidR="00FD5FB2" w:rsidRPr="002D00A3" w:rsidRDefault="00FD5FB2" w:rsidP="002D00A3">
            <w:pPr>
              <w:rPr>
                <w:b/>
                <w:bCs/>
              </w:rPr>
            </w:pPr>
          </w:p>
        </w:tc>
        <w:tc>
          <w:tcPr>
            <w:tcW w:w="2395" w:type="dxa"/>
            <w:gridSpan w:val="2"/>
            <w:vMerge/>
          </w:tcPr>
          <w:p w:rsidR="00FD5FB2" w:rsidRDefault="00FD5FB2" w:rsidP="398DFAEC">
            <w:pPr>
              <w:spacing w:beforeAutospacing="1" w:afterAutospacing="1"/>
            </w:pP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BD5B10" w:rsidRDefault="00FD5FB2" w:rsidP="002D00A3">
            <w:pPr>
              <w:rPr>
                <w:b/>
              </w:rPr>
            </w:pPr>
            <w:r w:rsidRPr="00BD5B10">
              <w:rPr>
                <w:b/>
              </w:rPr>
              <w:t>Комплексный анализ текста с творческим заданием</w:t>
            </w:r>
            <w:r>
              <w:rPr>
                <w:b/>
              </w:rPr>
              <w:t>.</w:t>
            </w:r>
          </w:p>
        </w:tc>
        <w:tc>
          <w:tcPr>
            <w:tcW w:w="2928" w:type="dxa"/>
          </w:tcPr>
          <w:p w:rsidR="00FD5FB2" w:rsidRPr="002D00A3" w:rsidRDefault="00FD5FB2" w:rsidP="002D00A3">
            <w:r w:rsidRPr="002D00A3">
              <w:t>Знать определение термина текст; основные признаки текста; функциональносмысловые типы текста (повествование, описание, рассуждение); выполнять анализ (стилистический, филологический) текстов разных стилей и жанров</w:t>
            </w:r>
          </w:p>
        </w:tc>
        <w:tc>
          <w:tcPr>
            <w:tcW w:w="3860" w:type="dxa"/>
          </w:tcPr>
          <w:p w:rsidR="00FD5FB2" w:rsidRPr="002D00A3" w:rsidRDefault="00FD5FB2" w:rsidP="002D00A3">
            <w:pPr>
              <w:rPr>
                <w:b/>
                <w:bCs/>
              </w:rPr>
            </w:pPr>
            <w:r w:rsidRPr="002D00A3">
              <w:t>Регулятивные: самостоятельно определять цель деятельности; задавать параметры и критерии, по которым можно определить, что цель деятельности достигнута; самостоятельно составлять план деятельности. Познавательные: осуществлять информационный поиск по заданным критериям; самостоятельно формулировать критерии информационного поиска при изменении направления учебно-исследовательской работы; самостоятельно ориентироваться в разных источниках информации; пользоваться разными способами переработки информации и её сжатия. Коммуникативные: развёрнуто, логично и точно излагать свою точку зрения в устной и письменной формах с использованием языковых средств, адекватных предмету описания; использовать языковые средства научного стиля речи при создании небольших по объёму устных сообщений на лингвистические темы</w:t>
            </w:r>
          </w:p>
        </w:tc>
        <w:tc>
          <w:tcPr>
            <w:tcW w:w="2395" w:type="dxa"/>
            <w:gridSpan w:val="2"/>
          </w:tcPr>
          <w:p w:rsidR="00FD5FB2" w:rsidRDefault="00FD5FB2" w:rsidP="398DFAEC">
            <w:pPr>
              <w:spacing w:beforeAutospacing="1" w:afterAutospacing="1"/>
            </w:pPr>
            <w:r>
              <w:t>Сформированность нравственных чувств (чести, долга, справедливости, милосердия, дружелюбия) нравственного сознания и навыков нравственного поведения; готовность и способность вести диалог с другими людьми, достигать в нём взаимопонимания</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Специфика официально-делового стиля.</w:t>
            </w:r>
          </w:p>
        </w:tc>
        <w:tc>
          <w:tcPr>
            <w:tcW w:w="2928" w:type="dxa"/>
            <w:vMerge w:val="restart"/>
          </w:tcPr>
          <w:p w:rsidR="00FD5FB2" w:rsidRPr="002D00A3" w:rsidRDefault="00FD5FB2" w:rsidP="002D00A3">
            <w:r w:rsidRPr="002D00A3">
              <w:t>Сфера употребления, типичные ситуации речевого общения, задачи речи, языковые средства, характерные для официально-делового стиля. Особенности работы по составлению документов.</w:t>
            </w:r>
            <w:r w:rsidRPr="002D00A3">
              <w:rPr>
                <w:color w:val="000000"/>
                <w:shd w:val="clear" w:color="auto" w:fill="F5F5F5"/>
              </w:rPr>
              <w:t xml:space="preserve"> Выяснить отличительные черты официально-делового стиля, создать деловой документ – инструкцию.</w:t>
            </w:r>
          </w:p>
        </w:tc>
        <w:tc>
          <w:tcPr>
            <w:tcW w:w="3860" w:type="dxa"/>
            <w:vMerge w:val="restart"/>
          </w:tcPr>
          <w:p w:rsidR="00FD5FB2" w:rsidRPr="002D00A3" w:rsidRDefault="00FD5FB2" w:rsidP="002D00A3">
            <w:r w:rsidRPr="002D00A3">
              <w:rPr>
                <w:bCs/>
              </w:rPr>
              <w:t>Регулятивные:</w:t>
            </w:r>
            <w:r w:rsidRPr="002D00A3">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D5FB2" w:rsidRPr="002D00A3" w:rsidRDefault="00FD5FB2" w:rsidP="002D00A3">
            <w:r>
              <w:t xml:space="preserve">Познавательные: </w:t>
            </w:r>
            <w:r w:rsidRPr="002D00A3">
              <w:t>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FD5FB2" w:rsidRPr="002D00A3" w:rsidRDefault="00FD5FB2" w:rsidP="002D00A3">
            <w:pPr>
              <w:rPr>
                <w:b/>
                <w:bCs/>
              </w:rPr>
            </w:pPr>
            <w:r w:rsidRPr="002D00A3">
              <w:t>Коммуникативные: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tc>
        <w:tc>
          <w:tcPr>
            <w:tcW w:w="2395" w:type="dxa"/>
            <w:gridSpan w:val="2"/>
            <w:vMerge w:val="restart"/>
          </w:tcPr>
          <w:p w:rsidR="00FD5FB2" w:rsidRDefault="00FD5FB2" w:rsidP="398DFAEC">
            <w:pPr>
              <w:spacing w:beforeAutospacing="1" w:afterAutospacing="1"/>
            </w:pPr>
            <w:r>
              <w:t>Формирование навыков работы по алгоритму выполнения задания при консультативной помощи учителя.</w:t>
            </w:r>
            <w:r>
              <w:rPr>
                <w:color w:val="000000"/>
                <w:shd w:val="clear" w:color="auto" w:fill="F5F5F5"/>
              </w:rPr>
              <w:t>воспитывать внимательное отношение друг к другу, умение выслушивать своего товарища, воспитывать культуру здоровья и охрану здоровья.</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Практическая работа по составлению документов</w:t>
            </w:r>
          </w:p>
        </w:tc>
        <w:tc>
          <w:tcPr>
            <w:tcW w:w="2928" w:type="dxa"/>
            <w:vMerge/>
          </w:tcPr>
          <w:p w:rsidR="00FD5FB2" w:rsidRPr="002D00A3" w:rsidRDefault="00FD5FB2" w:rsidP="002D00A3"/>
        </w:tc>
        <w:tc>
          <w:tcPr>
            <w:tcW w:w="3860" w:type="dxa"/>
            <w:vMerge/>
          </w:tcPr>
          <w:p w:rsidR="00FD5FB2" w:rsidRPr="002D00A3" w:rsidRDefault="00FD5FB2" w:rsidP="002D00A3">
            <w:pPr>
              <w:rPr>
                <w:b/>
                <w:bCs/>
              </w:rPr>
            </w:pPr>
          </w:p>
        </w:tc>
        <w:tc>
          <w:tcPr>
            <w:tcW w:w="2395" w:type="dxa"/>
            <w:gridSpan w:val="2"/>
            <w:vMerge/>
          </w:tcPr>
          <w:p w:rsidR="00FD5FB2" w:rsidRDefault="00FD5FB2" w:rsidP="398DFAEC">
            <w:pPr>
              <w:spacing w:beforeAutospacing="1" w:afterAutospacing="1"/>
            </w:pPr>
          </w:p>
        </w:tc>
        <w:tc>
          <w:tcPr>
            <w:tcW w:w="932" w:type="dxa"/>
          </w:tcPr>
          <w:p w:rsidR="00FD5FB2" w:rsidRDefault="00FD5FB2" w:rsidP="008528AB"/>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Особенности публицистического стиля. Стилистический анализ текстов</w:t>
            </w:r>
          </w:p>
        </w:tc>
        <w:tc>
          <w:tcPr>
            <w:tcW w:w="2928" w:type="dxa"/>
            <w:vMerge w:val="restart"/>
          </w:tcPr>
          <w:p w:rsidR="00FD5FB2" w:rsidRPr="002D00A3" w:rsidRDefault="00FD5FB2" w:rsidP="002D00A3">
            <w:pPr>
              <w:pStyle w:val="af3"/>
              <w:shd w:val="clear" w:color="auto" w:fill="F5F5F5"/>
              <w:spacing w:before="0" w:beforeAutospacing="0" w:after="0" w:afterAutospacing="0"/>
            </w:pPr>
            <w:r w:rsidRPr="002D00A3">
              <w:t>Выделить отличительные черты публицистического стиля. Оценивать чужие и собственные речевые высказывания разной функциональной направленности с точки зрения соответствия их коммуникативным требованиям.</w:t>
            </w:r>
          </w:p>
        </w:tc>
        <w:tc>
          <w:tcPr>
            <w:tcW w:w="3860" w:type="dxa"/>
            <w:vMerge w:val="restart"/>
          </w:tcPr>
          <w:p w:rsidR="00FD5FB2" w:rsidRPr="002D00A3" w:rsidRDefault="00FD5FB2" w:rsidP="002D00A3">
            <w:pPr>
              <w:pStyle w:val="af3"/>
              <w:shd w:val="clear" w:color="auto" w:fill="F5F5F5"/>
              <w:spacing w:before="0" w:beforeAutospacing="0" w:after="0" w:afterAutospacing="0"/>
              <w:rPr>
                <w:color w:val="000000"/>
              </w:rPr>
            </w:pPr>
            <w:r w:rsidRPr="002D00A3">
              <w:rPr>
                <w:bCs/>
                <w:color w:val="000000"/>
              </w:rPr>
              <w:t>Регулятивные:</w:t>
            </w:r>
            <w:r w:rsidRPr="002D00A3">
              <w:rPr>
                <w:color w:val="000000"/>
              </w:rPr>
              <w:t> учиться самостоятельно выделять и формулировать познавательную цель, искать и выделять необходимую информацию</w:t>
            </w:r>
          </w:p>
          <w:p w:rsidR="00FD5FB2" w:rsidRPr="002D00A3" w:rsidRDefault="00FD5FB2" w:rsidP="002D00A3">
            <w:pPr>
              <w:pStyle w:val="af3"/>
              <w:shd w:val="clear" w:color="auto" w:fill="F5F5F5"/>
              <w:spacing w:before="0" w:beforeAutospacing="0" w:after="0" w:afterAutospacing="0"/>
              <w:rPr>
                <w:color w:val="000000"/>
              </w:rPr>
            </w:pPr>
            <w:r w:rsidRPr="002D00A3">
              <w:rPr>
                <w:bCs/>
                <w:color w:val="000000"/>
              </w:rPr>
              <w:t>Коммуникативные:</w:t>
            </w:r>
            <w:r w:rsidRPr="002D00A3">
              <w:rPr>
                <w:color w:val="000000"/>
              </w:rPr>
              <w:t> учиться слушать и слышать друг друга, с достаточной полнотой и точностью выражать свои мысли</w:t>
            </w:r>
          </w:p>
          <w:p w:rsidR="00FD5FB2" w:rsidRPr="002D00A3" w:rsidRDefault="00FD5FB2" w:rsidP="002D00A3">
            <w:pPr>
              <w:pStyle w:val="af3"/>
              <w:shd w:val="clear" w:color="auto" w:fill="F5F5F5"/>
              <w:spacing w:before="0" w:beforeAutospacing="0" w:after="0" w:afterAutospacing="0"/>
              <w:rPr>
                <w:color w:val="000000"/>
              </w:rPr>
            </w:pPr>
            <w:r w:rsidRPr="002D00A3">
              <w:rPr>
                <w:bCs/>
                <w:color w:val="000000"/>
              </w:rPr>
              <w:t>Познавательные:</w:t>
            </w:r>
            <w:r w:rsidRPr="002D00A3">
              <w:rPr>
                <w:color w:val="000000"/>
              </w:rPr>
              <w:t> учиться объяснять языковые явления, процессы, связи и отношения, выявляемые в ходе исследования лингвистических единиц</w:t>
            </w:r>
          </w:p>
          <w:p w:rsidR="00FD5FB2" w:rsidRPr="002D00A3" w:rsidRDefault="00FD5FB2" w:rsidP="002D00A3">
            <w:pPr>
              <w:pStyle w:val="af3"/>
              <w:shd w:val="clear" w:color="auto" w:fill="F5F5F5"/>
              <w:spacing w:before="0" w:beforeAutospacing="0" w:after="0" w:afterAutospacing="0"/>
              <w:rPr>
                <w:b/>
                <w:bCs/>
              </w:rPr>
            </w:pPr>
          </w:p>
        </w:tc>
        <w:tc>
          <w:tcPr>
            <w:tcW w:w="2395" w:type="dxa"/>
            <w:gridSpan w:val="2"/>
          </w:tcPr>
          <w:p w:rsidR="00FD5FB2" w:rsidRPr="00647C69" w:rsidRDefault="00FD5FB2" w:rsidP="00647C69">
            <w:pPr>
              <w:pStyle w:val="af3"/>
              <w:shd w:val="clear" w:color="auto" w:fill="F5F5F5"/>
              <w:spacing w:before="0" w:beforeAutospacing="0" w:after="0" w:afterAutospacing="0"/>
              <w:rPr>
                <w:color w:val="000000"/>
              </w:rPr>
            </w:pPr>
            <w:r>
              <w:rPr>
                <w:color w:val="000000"/>
              </w:rPr>
              <w:t>Г</w:t>
            </w:r>
            <w:r w:rsidRPr="00647C69">
              <w:rPr>
                <w:color w:val="000000"/>
              </w:rPr>
              <w:t>отовность вести диалог с другими, умение находить общие цели и способы сотрудничества</w:t>
            </w:r>
          </w:p>
          <w:p w:rsidR="00FD5FB2" w:rsidRDefault="00FD5FB2" w:rsidP="398DFAEC">
            <w:pPr>
              <w:spacing w:beforeAutospacing="1" w:afterAutospacing="1"/>
            </w:pP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Особенности публицистического стиля. Стилистический анализ текстов</w:t>
            </w:r>
            <w:r>
              <w:t>.</w:t>
            </w:r>
          </w:p>
        </w:tc>
        <w:tc>
          <w:tcPr>
            <w:tcW w:w="2928" w:type="dxa"/>
            <w:vMerge/>
          </w:tcPr>
          <w:p w:rsidR="00FD5FB2" w:rsidRPr="002D00A3" w:rsidRDefault="00FD5FB2" w:rsidP="002D00A3"/>
        </w:tc>
        <w:tc>
          <w:tcPr>
            <w:tcW w:w="3860" w:type="dxa"/>
            <w:vMerge/>
          </w:tcPr>
          <w:p w:rsidR="00FD5FB2" w:rsidRPr="002D00A3" w:rsidRDefault="00FD5FB2" w:rsidP="002D00A3">
            <w:pPr>
              <w:rPr>
                <w:b/>
                <w:bCs/>
              </w:rPr>
            </w:pPr>
          </w:p>
        </w:tc>
        <w:tc>
          <w:tcPr>
            <w:tcW w:w="2395" w:type="dxa"/>
            <w:gridSpan w:val="2"/>
          </w:tcPr>
          <w:p w:rsidR="00FD5FB2" w:rsidRDefault="00FD5FB2" w:rsidP="00647C69">
            <w:pPr>
              <w:spacing w:beforeAutospacing="1" w:afterAutospacing="1"/>
            </w:pPr>
            <w:r>
              <w:t>Сформированность нравственных чувств, нравственного сознания и навыков нравственного поведения; готовность и способность вести диалог с другими людьми, достигать в нём взаимопонимания</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Стилистический анализ текстов</w:t>
            </w:r>
            <w:r>
              <w:t>.</w:t>
            </w:r>
          </w:p>
        </w:tc>
        <w:tc>
          <w:tcPr>
            <w:tcW w:w="2928" w:type="dxa"/>
            <w:vMerge/>
          </w:tcPr>
          <w:p w:rsidR="00FD5FB2" w:rsidRPr="002D00A3" w:rsidRDefault="00FD5FB2" w:rsidP="002D00A3"/>
        </w:tc>
        <w:tc>
          <w:tcPr>
            <w:tcW w:w="3860" w:type="dxa"/>
          </w:tcPr>
          <w:p w:rsidR="00FD5FB2" w:rsidRPr="002D00A3" w:rsidRDefault="00FD5FB2" w:rsidP="002D00A3">
            <w:pPr>
              <w:pStyle w:val="af3"/>
              <w:shd w:val="clear" w:color="auto" w:fill="F5F5F5"/>
              <w:spacing w:before="0" w:beforeAutospacing="0" w:after="0" w:afterAutospacing="0"/>
              <w:rPr>
                <w:color w:val="000000"/>
              </w:rPr>
            </w:pPr>
            <w:r w:rsidRPr="002D00A3">
              <w:rPr>
                <w:bCs/>
                <w:color w:val="000000"/>
              </w:rPr>
              <w:t>Регулятивные:</w:t>
            </w:r>
            <w:r w:rsidRPr="002D00A3">
              <w:rPr>
                <w:color w:val="000000"/>
              </w:rPr>
              <w:t> учиться самостоятельно выделять и формулировать познавательную цель, искать и выделять необходимую информацию</w:t>
            </w:r>
          </w:p>
          <w:p w:rsidR="00FD5FB2" w:rsidRPr="002D00A3" w:rsidRDefault="00FD5FB2" w:rsidP="002D00A3">
            <w:pPr>
              <w:pStyle w:val="af3"/>
              <w:shd w:val="clear" w:color="auto" w:fill="F5F5F5"/>
              <w:spacing w:before="0" w:beforeAutospacing="0" w:after="0" w:afterAutospacing="0"/>
              <w:rPr>
                <w:color w:val="000000"/>
              </w:rPr>
            </w:pPr>
            <w:r w:rsidRPr="002D00A3">
              <w:rPr>
                <w:bCs/>
                <w:color w:val="000000"/>
              </w:rPr>
              <w:t>Коммуникативные:</w:t>
            </w:r>
            <w:r w:rsidRPr="002D00A3">
              <w:rPr>
                <w:color w:val="000000"/>
              </w:rPr>
              <w:t> учиться слушать и слышать друг друга, с достаточной полнотой и точностью выражать свои мысли</w:t>
            </w:r>
          </w:p>
          <w:p w:rsidR="00FD5FB2" w:rsidRPr="002D00A3" w:rsidRDefault="00FD5FB2" w:rsidP="00A359B1">
            <w:pPr>
              <w:pStyle w:val="af3"/>
              <w:shd w:val="clear" w:color="auto" w:fill="F5F5F5"/>
              <w:spacing w:before="0" w:beforeAutospacing="0" w:after="0" w:afterAutospacing="0"/>
              <w:rPr>
                <w:b/>
                <w:bCs/>
              </w:rPr>
            </w:pPr>
            <w:r w:rsidRPr="002D00A3">
              <w:rPr>
                <w:bCs/>
                <w:color w:val="000000"/>
              </w:rPr>
              <w:t>Познавательные:</w:t>
            </w:r>
            <w:r w:rsidRPr="002D00A3">
              <w:rPr>
                <w:color w:val="000000"/>
              </w:rPr>
              <w:t> учиться объяснять языковые явления, процессы, связи и отношения, выявляемые в ходе исследования лингвистических единиц</w:t>
            </w:r>
          </w:p>
        </w:tc>
        <w:tc>
          <w:tcPr>
            <w:tcW w:w="2395" w:type="dxa"/>
            <w:gridSpan w:val="2"/>
          </w:tcPr>
          <w:p w:rsidR="00FD5FB2" w:rsidRDefault="00FD5FB2" w:rsidP="398DFAEC">
            <w:pPr>
              <w:spacing w:beforeAutospacing="1" w:afterAutospacing="1"/>
            </w:pPr>
            <w:r>
              <w:t>Формирование устойчивой мотивации к исследовательской деятельности.</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Р/р Особенности стиля художественной литературы.</w:t>
            </w:r>
          </w:p>
        </w:tc>
        <w:tc>
          <w:tcPr>
            <w:tcW w:w="2928" w:type="dxa"/>
            <w:vMerge w:val="restart"/>
          </w:tcPr>
          <w:p w:rsidR="00FD5FB2" w:rsidRPr="002D00A3" w:rsidRDefault="00FD5FB2" w:rsidP="00A359B1">
            <w:r>
              <w:rPr>
                <w:color w:val="000000"/>
              </w:rPr>
              <w:t xml:space="preserve">Обобщение </w:t>
            </w:r>
            <w:r w:rsidRPr="002D00A3">
              <w:rPr>
                <w:color w:val="000000"/>
              </w:rPr>
              <w:t>собственногоречевого опыта анализа языкахудожественной литературы.Основные жанры</w:t>
            </w:r>
            <w:r>
              <w:rPr>
                <w:color w:val="000000"/>
              </w:rPr>
              <w:t xml:space="preserve"> художественной</w:t>
            </w:r>
            <w:r w:rsidRPr="002D00A3">
              <w:rPr>
                <w:color w:val="000000"/>
              </w:rPr>
              <w:t xml:space="preserve"> литературы:лирика: ода,сонет, элегия,</w:t>
            </w:r>
            <w:r>
              <w:rPr>
                <w:color w:val="000000"/>
              </w:rPr>
              <w:t xml:space="preserve"> гимн</w:t>
            </w:r>
            <w:r w:rsidRPr="002D00A3">
              <w:rPr>
                <w:color w:val="000000"/>
              </w:rPr>
              <w:t>, эпиграмма; эпос:</w:t>
            </w:r>
            <w:r>
              <w:rPr>
                <w:color w:val="000000"/>
              </w:rPr>
              <w:t xml:space="preserve"> рассказ, повесть,</w:t>
            </w:r>
            <w:r w:rsidRPr="002D00A3">
              <w:rPr>
                <w:color w:val="000000"/>
              </w:rPr>
              <w:t xml:space="preserve"> роман, эпопея,новелла,художественный очерк, эссе,биография; драма: трагедия,комедия, драма, мелодрама,водевиль.</w:t>
            </w:r>
          </w:p>
        </w:tc>
        <w:tc>
          <w:tcPr>
            <w:tcW w:w="3860" w:type="dxa"/>
            <w:vMerge w:val="restart"/>
          </w:tcPr>
          <w:p w:rsidR="00FD5FB2" w:rsidRPr="002D00A3" w:rsidRDefault="00FD5FB2" w:rsidP="002D00A3">
            <w:r>
              <w:rPr>
                <w:iCs/>
                <w:color w:val="000000"/>
              </w:rPr>
              <w:t>Коммуникативные:</w:t>
            </w:r>
          </w:p>
          <w:p w:rsidR="00FD5FB2" w:rsidRDefault="00FD5FB2" w:rsidP="00A359B1">
            <w:pPr>
              <w:ind w:firstLine="7"/>
              <w:jc w:val="both"/>
              <w:rPr>
                <w:color w:val="000000"/>
              </w:rPr>
            </w:pPr>
            <w:r w:rsidRPr="002D00A3">
              <w:rPr>
                <w:color w:val="000000"/>
              </w:rPr>
              <w:t>формировать речевые действия: использовать адекватные языковые средства для отображения в</w:t>
            </w:r>
            <w:r>
              <w:rPr>
                <w:color w:val="000000"/>
              </w:rPr>
              <w:t xml:space="preserve"> форме речевых</w:t>
            </w:r>
            <w:r w:rsidRPr="002D00A3">
              <w:rPr>
                <w:color w:val="000000"/>
              </w:rPr>
              <w:t xml:space="preserve"> высказываний своих чувств, мыслей, побуждений и иных</w:t>
            </w:r>
            <w:r>
              <w:rPr>
                <w:color w:val="000000"/>
              </w:rPr>
              <w:t xml:space="preserve"> составляющих внутреннего</w:t>
            </w:r>
            <w:r w:rsidRPr="002D00A3">
              <w:rPr>
                <w:color w:val="000000"/>
              </w:rPr>
              <w:t xml:space="preserve"> мира</w:t>
            </w:r>
          </w:p>
          <w:p w:rsidR="00FD5FB2" w:rsidRDefault="00FD5FB2" w:rsidP="00A359B1">
            <w:pPr>
              <w:ind w:firstLine="7"/>
              <w:jc w:val="both"/>
              <w:rPr>
                <w:color w:val="000000"/>
              </w:rPr>
            </w:pPr>
            <w:r w:rsidRPr="002D00A3">
              <w:rPr>
                <w:iCs/>
                <w:color w:val="000000"/>
              </w:rPr>
              <w:t>Регулятивные:</w:t>
            </w:r>
            <w:r w:rsidRPr="002D00A3">
              <w:rPr>
                <w:color w:val="000000"/>
              </w:rPr>
              <w:t>осознавать</w:t>
            </w:r>
            <w:r>
              <w:rPr>
                <w:color w:val="000000"/>
              </w:rPr>
              <w:t xml:space="preserve"> самого себя как движущую</w:t>
            </w:r>
            <w:r w:rsidRPr="002D00A3">
              <w:rPr>
                <w:color w:val="000000"/>
              </w:rPr>
              <w:t xml:space="preserve"> силу своего научения, свою способность к мобилизации</w:t>
            </w:r>
            <w:r>
              <w:rPr>
                <w:color w:val="000000"/>
              </w:rPr>
              <w:t xml:space="preserve"> сил и энергии, волевому</w:t>
            </w:r>
            <w:r w:rsidRPr="002D00A3">
              <w:rPr>
                <w:color w:val="000000"/>
              </w:rPr>
              <w:t xml:space="preserve"> усилию — к выбору в ситуации мотивационного</w:t>
            </w:r>
            <w:r>
              <w:rPr>
                <w:color w:val="000000"/>
              </w:rPr>
              <w:t xml:space="preserve"> конфликта, к преодолению</w:t>
            </w:r>
            <w:r w:rsidRPr="002D00A3">
              <w:rPr>
                <w:color w:val="000000"/>
              </w:rPr>
              <w:t xml:space="preserve"> препятствий</w:t>
            </w:r>
          </w:p>
          <w:p w:rsidR="00FD5FB2" w:rsidRPr="002D00A3" w:rsidRDefault="00FD5FB2" w:rsidP="00A359B1">
            <w:pPr>
              <w:ind w:firstLine="7"/>
              <w:jc w:val="both"/>
              <w:rPr>
                <w:b/>
                <w:bCs/>
              </w:rPr>
            </w:pPr>
            <w:r w:rsidRPr="002D00A3">
              <w:rPr>
                <w:iCs/>
                <w:color w:val="000000"/>
              </w:rPr>
              <w:t xml:space="preserve">Познавательные: </w:t>
            </w:r>
            <w:r w:rsidRPr="002D00A3">
              <w:rPr>
                <w:color w:val="000000"/>
              </w:rPr>
              <w:t>объяснять языковые явления,процессы, связи иотношения, выявляемые входе исследования текста</w:t>
            </w:r>
          </w:p>
        </w:tc>
        <w:tc>
          <w:tcPr>
            <w:tcW w:w="2395" w:type="dxa"/>
            <w:gridSpan w:val="2"/>
            <w:vMerge w:val="restart"/>
          </w:tcPr>
          <w:p w:rsidR="00FD5FB2" w:rsidRDefault="00FD5FB2" w:rsidP="398DFAEC">
            <w:pPr>
              <w:spacing w:beforeAutospacing="1" w:afterAutospacing="1"/>
            </w:pPr>
            <w:r>
              <w:t>Формирование навыков работы по алгоритму выполнения задания при консультативной помощи учителя</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Художественный текст и его признаки. Анализ текста</w:t>
            </w:r>
          </w:p>
        </w:tc>
        <w:tc>
          <w:tcPr>
            <w:tcW w:w="2928" w:type="dxa"/>
            <w:vMerge/>
          </w:tcPr>
          <w:p w:rsidR="00FD5FB2" w:rsidRPr="002D00A3" w:rsidRDefault="00FD5FB2" w:rsidP="002D00A3"/>
        </w:tc>
        <w:tc>
          <w:tcPr>
            <w:tcW w:w="3860" w:type="dxa"/>
            <w:vMerge/>
          </w:tcPr>
          <w:p w:rsidR="00FD5FB2" w:rsidRPr="002D00A3" w:rsidRDefault="00FD5FB2" w:rsidP="002D00A3">
            <w:pPr>
              <w:rPr>
                <w:b/>
                <w:bCs/>
              </w:rPr>
            </w:pPr>
          </w:p>
        </w:tc>
        <w:tc>
          <w:tcPr>
            <w:tcW w:w="2395" w:type="dxa"/>
            <w:gridSpan w:val="2"/>
            <w:vMerge/>
          </w:tcPr>
          <w:p w:rsidR="00FD5FB2" w:rsidRDefault="00FD5FB2" w:rsidP="398DFAEC">
            <w:pPr>
              <w:spacing w:beforeAutospacing="1" w:afterAutospacing="1"/>
            </w:pPr>
          </w:p>
        </w:tc>
        <w:tc>
          <w:tcPr>
            <w:tcW w:w="932" w:type="dxa"/>
          </w:tcPr>
          <w:p w:rsidR="00FD5FB2" w:rsidRDefault="00FD5FB2" w:rsidP="00A559CD"/>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BD5B10" w:rsidRDefault="00FD5FB2" w:rsidP="002D00A3">
            <w:pPr>
              <w:rPr>
                <w:b/>
              </w:rPr>
            </w:pPr>
            <w:r w:rsidRPr="00BD5B10">
              <w:rPr>
                <w:b/>
              </w:rPr>
              <w:t>Р/р. Контрольное сочинение (часть С).</w:t>
            </w:r>
          </w:p>
        </w:tc>
        <w:tc>
          <w:tcPr>
            <w:tcW w:w="2928" w:type="dxa"/>
            <w:vMerge/>
          </w:tcPr>
          <w:p w:rsidR="00FD5FB2" w:rsidRPr="002D00A3" w:rsidRDefault="00FD5FB2" w:rsidP="002D00A3"/>
        </w:tc>
        <w:tc>
          <w:tcPr>
            <w:tcW w:w="3860" w:type="dxa"/>
            <w:vMerge/>
          </w:tcPr>
          <w:p w:rsidR="00FD5FB2" w:rsidRPr="002D00A3" w:rsidRDefault="00FD5FB2" w:rsidP="002D00A3">
            <w:pPr>
              <w:rPr>
                <w:b/>
                <w:bCs/>
              </w:rPr>
            </w:pPr>
          </w:p>
        </w:tc>
        <w:tc>
          <w:tcPr>
            <w:tcW w:w="2395" w:type="dxa"/>
            <w:gridSpan w:val="2"/>
            <w:vMerge/>
          </w:tcPr>
          <w:p w:rsidR="00FD5FB2" w:rsidRDefault="00FD5FB2" w:rsidP="398DFAEC">
            <w:pPr>
              <w:spacing w:beforeAutospacing="1" w:afterAutospacing="1"/>
            </w:pPr>
          </w:p>
        </w:tc>
        <w:tc>
          <w:tcPr>
            <w:tcW w:w="932" w:type="dxa"/>
          </w:tcPr>
          <w:p w:rsidR="00FD5FB2" w:rsidRDefault="00FD5FB2" w:rsidP="006E0A9D"/>
        </w:tc>
        <w:tc>
          <w:tcPr>
            <w:tcW w:w="868" w:type="dxa"/>
          </w:tcPr>
          <w:p w:rsidR="00FD5FB2" w:rsidRDefault="00FD5FB2"/>
        </w:tc>
      </w:tr>
      <w:tr w:rsidR="00FD5FB2" w:rsidTr="002D00A3">
        <w:trPr>
          <w:trHeight w:val="147"/>
        </w:trPr>
        <w:tc>
          <w:tcPr>
            <w:tcW w:w="772" w:type="dxa"/>
          </w:tcPr>
          <w:p w:rsidR="00FD5FB2" w:rsidRPr="002D00A3" w:rsidRDefault="00FD5FB2" w:rsidP="0033255B">
            <w:pPr>
              <w:pStyle w:val="ad"/>
              <w:numPr>
                <w:ilvl w:val="0"/>
                <w:numId w:val="3"/>
              </w:numPr>
              <w:ind w:left="0"/>
              <w:jc w:val="center"/>
            </w:pPr>
          </w:p>
        </w:tc>
        <w:tc>
          <w:tcPr>
            <w:tcW w:w="2663" w:type="dxa"/>
          </w:tcPr>
          <w:p w:rsidR="00FD5FB2" w:rsidRPr="002D00A3" w:rsidRDefault="00FD5FB2" w:rsidP="002D00A3">
            <w:r w:rsidRPr="002D00A3">
              <w:t>Роль средств выразительности в авторском тексте Комплексный анализ текста с творческим заданием</w:t>
            </w:r>
          </w:p>
        </w:tc>
        <w:tc>
          <w:tcPr>
            <w:tcW w:w="2928" w:type="dxa"/>
          </w:tcPr>
          <w:p w:rsidR="00FD5FB2" w:rsidRPr="002D00A3" w:rsidRDefault="00FD5FB2" w:rsidP="002D00A3">
            <w:pPr>
              <w:rPr>
                <w:color w:val="000000" w:themeColor="text1"/>
              </w:rPr>
            </w:pPr>
            <w:r w:rsidRPr="002D00A3">
              <w:rPr>
                <w:color w:val="000000" w:themeColor="text1"/>
              </w:rPr>
              <w:t>Умение находить в художественной речи тропы и объяснять их роль в создании художественного образа</w:t>
            </w:r>
          </w:p>
        </w:tc>
        <w:tc>
          <w:tcPr>
            <w:tcW w:w="3860" w:type="dxa"/>
          </w:tcPr>
          <w:p w:rsidR="00FD5FB2" w:rsidRPr="002D00A3" w:rsidRDefault="00FD5FB2" w:rsidP="00B35966">
            <w:r w:rsidRPr="002D00A3">
              <w:rPr>
                <w:bCs/>
              </w:rPr>
              <w:t>Коммуникативные</w:t>
            </w:r>
            <w:r w:rsidRPr="002D00A3">
              <w:t>: добывать недостающую информацию с помощью вопросов (познавательная инициативность).</w:t>
            </w:r>
          </w:p>
          <w:p w:rsidR="00FD5FB2" w:rsidRPr="002D00A3" w:rsidRDefault="00FD5FB2" w:rsidP="00B35966">
            <w:r w:rsidRPr="002D00A3">
              <w:rPr>
                <w:bCs/>
              </w:rPr>
              <w:t xml:space="preserve">Регулятивные: </w:t>
            </w:r>
            <w:r w:rsidRPr="002D00A3">
              <w:t>применять методы информационного поиска, в том числе с помощью компьютерных средств.</w:t>
            </w:r>
          </w:p>
          <w:p w:rsidR="00FD5FB2" w:rsidRPr="002D00A3" w:rsidRDefault="00FD5FB2" w:rsidP="002D00A3">
            <w:pPr>
              <w:rPr>
                <w:bCs/>
              </w:rPr>
            </w:pPr>
            <w:r w:rsidRPr="002D00A3">
              <w:rPr>
                <w:bCs/>
              </w:rPr>
              <w:t xml:space="preserve">Познавательные: </w:t>
            </w:r>
            <w:r w:rsidRPr="002D00A3">
              <w:t>объяснять языковые явления, процессы, связи и отношения, выявляемые в ходе проектирования структуры и содержания текста-рассуждения</w:t>
            </w:r>
          </w:p>
        </w:tc>
        <w:tc>
          <w:tcPr>
            <w:tcW w:w="2395" w:type="dxa"/>
            <w:gridSpan w:val="2"/>
          </w:tcPr>
          <w:p w:rsidR="00FD5FB2" w:rsidRDefault="00FD5FB2">
            <w:r>
              <w:t>Формирование устойчивой мотивации к исследовательской деятельности.</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Pr="002D00A3" w:rsidRDefault="00FD5FB2" w:rsidP="00A87E03">
            <w:pPr>
              <w:pStyle w:val="ad"/>
              <w:ind w:left="0"/>
            </w:pPr>
            <w:r>
              <w:t>63.</w:t>
            </w:r>
          </w:p>
        </w:tc>
        <w:tc>
          <w:tcPr>
            <w:tcW w:w="2663" w:type="dxa"/>
          </w:tcPr>
          <w:p w:rsidR="00FD5FB2" w:rsidRPr="002D00A3" w:rsidRDefault="00FD5FB2" w:rsidP="00BD5B10">
            <w:r w:rsidRPr="002D00A3">
              <w:t>Роль средств выразительности в авторском тексте</w:t>
            </w:r>
            <w:r>
              <w:t>.Самостоятельная работа.</w:t>
            </w:r>
          </w:p>
        </w:tc>
        <w:tc>
          <w:tcPr>
            <w:tcW w:w="2928" w:type="dxa"/>
          </w:tcPr>
          <w:p w:rsidR="00FD5FB2" w:rsidRPr="002D00A3" w:rsidRDefault="00FD5FB2" w:rsidP="002D00A3">
            <w:r w:rsidRPr="002D00A3">
              <w:rPr>
                <w:color w:val="000000" w:themeColor="text1"/>
              </w:rPr>
              <w:t>Умение находить в художественной речи тропы и объяснять их роль в создании художественного образа</w:t>
            </w:r>
          </w:p>
        </w:tc>
        <w:tc>
          <w:tcPr>
            <w:tcW w:w="3860" w:type="dxa"/>
          </w:tcPr>
          <w:p w:rsidR="00FD5FB2" w:rsidRPr="002D00A3" w:rsidRDefault="00FD5FB2" w:rsidP="00A87E03">
            <w:r w:rsidRPr="002D00A3">
              <w:rPr>
                <w:bCs/>
              </w:rPr>
              <w:t>Коммуникативные</w:t>
            </w:r>
            <w:r w:rsidRPr="002D00A3">
              <w:t>: добывать недостающую информацию с помощью вопросов (познавательная инициативность).</w:t>
            </w:r>
          </w:p>
          <w:p w:rsidR="00FD5FB2" w:rsidRPr="002D00A3" w:rsidRDefault="00FD5FB2" w:rsidP="00A87E03">
            <w:r w:rsidRPr="002D00A3">
              <w:rPr>
                <w:bCs/>
              </w:rPr>
              <w:t xml:space="preserve">Регулятивные: </w:t>
            </w:r>
            <w:r w:rsidRPr="002D00A3">
              <w:t>применять методы информационного поиска, в том числе с помощью компьютерных средств.</w:t>
            </w:r>
          </w:p>
          <w:p w:rsidR="00FD5FB2" w:rsidRPr="002D00A3" w:rsidRDefault="00FD5FB2" w:rsidP="00A87E03">
            <w:r w:rsidRPr="002D00A3">
              <w:rPr>
                <w:bCs/>
              </w:rPr>
              <w:t xml:space="preserve">Познавательные: </w:t>
            </w:r>
            <w:r w:rsidRPr="002D00A3">
              <w:t>объяснять языковые явления, процессы, связи и отношения, выявляемые в ходе проектирования структуры и содержания текста-рассуждения</w:t>
            </w:r>
          </w:p>
        </w:tc>
        <w:tc>
          <w:tcPr>
            <w:tcW w:w="2395" w:type="dxa"/>
            <w:gridSpan w:val="2"/>
          </w:tcPr>
          <w:p w:rsidR="00FD5FB2" w:rsidRDefault="00FD5FB2">
            <w:r>
              <w:t>Формирование устойчивой мотивации к исследовательской деятельности.</w:t>
            </w:r>
          </w:p>
        </w:tc>
        <w:tc>
          <w:tcPr>
            <w:tcW w:w="932" w:type="dxa"/>
          </w:tcPr>
          <w:p w:rsidR="00FD5FB2" w:rsidRDefault="00FD5FB2"/>
        </w:tc>
        <w:tc>
          <w:tcPr>
            <w:tcW w:w="868" w:type="dxa"/>
          </w:tcPr>
          <w:p w:rsidR="00FD5FB2" w:rsidRDefault="00FD5FB2"/>
        </w:tc>
      </w:tr>
      <w:tr w:rsidR="00FD5FB2" w:rsidTr="002D00A3">
        <w:trPr>
          <w:trHeight w:val="147"/>
        </w:trPr>
        <w:tc>
          <w:tcPr>
            <w:tcW w:w="772" w:type="dxa"/>
          </w:tcPr>
          <w:p w:rsidR="00FD5FB2" w:rsidRDefault="00FD5FB2" w:rsidP="00A87E03">
            <w:pPr>
              <w:pStyle w:val="ad"/>
              <w:ind w:left="0"/>
            </w:pPr>
            <w:r>
              <w:t>64-68.</w:t>
            </w:r>
          </w:p>
        </w:tc>
        <w:tc>
          <w:tcPr>
            <w:tcW w:w="2663" w:type="dxa"/>
          </w:tcPr>
          <w:p w:rsidR="00FD5FB2" w:rsidRPr="002D00A3" w:rsidRDefault="00FD5FB2" w:rsidP="002D00A3">
            <w:r>
              <w:t>Резервные уроки</w:t>
            </w:r>
          </w:p>
        </w:tc>
        <w:tc>
          <w:tcPr>
            <w:tcW w:w="2928" w:type="dxa"/>
          </w:tcPr>
          <w:p w:rsidR="00FD5FB2" w:rsidRPr="002D00A3" w:rsidRDefault="00FD5FB2" w:rsidP="002D00A3">
            <w:pPr>
              <w:rPr>
                <w:color w:val="000000" w:themeColor="text1"/>
              </w:rPr>
            </w:pPr>
          </w:p>
        </w:tc>
        <w:tc>
          <w:tcPr>
            <w:tcW w:w="3860" w:type="dxa"/>
          </w:tcPr>
          <w:p w:rsidR="00FD5FB2" w:rsidRPr="002D00A3" w:rsidRDefault="00FD5FB2" w:rsidP="00A87E03">
            <w:pPr>
              <w:rPr>
                <w:bCs/>
              </w:rPr>
            </w:pPr>
          </w:p>
        </w:tc>
        <w:tc>
          <w:tcPr>
            <w:tcW w:w="2395" w:type="dxa"/>
            <w:gridSpan w:val="2"/>
          </w:tcPr>
          <w:p w:rsidR="00FD5FB2" w:rsidRDefault="00FD5FB2"/>
        </w:tc>
        <w:tc>
          <w:tcPr>
            <w:tcW w:w="932" w:type="dxa"/>
          </w:tcPr>
          <w:p w:rsidR="00FD5FB2" w:rsidRDefault="00FD5FB2"/>
        </w:tc>
        <w:tc>
          <w:tcPr>
            <w:tcW w:w="868" w:type="dxa"/>
          </w:tcPr>
          <w:p w:rsidR="00FD5FB2" w:rsidRDefault="00FD5FB2"/>
        </w:tc>
      </w:tr>
    </w:tbl>
    <w:p w:rsidR="398DFAEC" w:rsidRDefault="398DFAEC" w:rsidP="398DFAEC">
      <w:pPr>
        <w:sectPr w:rsidR="398DFAEC" w:rsidSect="00FD5FB2">
          <w:footerReference w:type="even" r:id="rId10"/>
          <w:footerReference w:type="default" r:id="rId11"/>
          <w:pgSz w:w="16834" w:h="11909" w:orient="landscape" w:code="9"/>
          <w:pgMar w:top="1134" w:right="850" w:bottom="993" w:left="1701" w:header="720" w:footer="720" w:gutter="0"/>
          <w:cols w:space="60"/>
          <w:noEndnote/>
          <w:docGrid w:linePitch="326"/>
        </w:sectPr>
      </w:pPr>
    </w:p>
    <w:p w:rsidR="398DFAEC" w:rsidRDefault="398DFAEC" w:rsidP="398DFAEC">
      <w:pPr>
        <w:jc w:val="center"/>
        <w:outlineLvl w:val="0"/>
        <w:rPr>
          <w:b/>
          <w:bCs/>
          <w:lang w:eastAsia="en-US"/>
        </w:rPr>
      </w:pPr>
      <w:r w:rsidRPr="398DFAEC">
        <w:rPr>
          <w:b/>
          <w:bCs/>
          <w:lang w:eastAsia="en-US"/>
        </w:rPr>
        <w:t>Лист коррекции рабочей программы</w:t>
      </w:r>
    </w:p>
    <w:p w:rsidR="398DFAEC" w:rsidRDefault="398DFAEC" w:rsidP="398DFAEC">
      <w:pPr>
        <w:outlineLvl w:val="0"/>
        <w:rPr>
          <w:b/>
          <w:bCs/>
          <w:lang w:eastAsia="en-US"/>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221"/>
        <w:gridCol w:w="2221"/>
        <w:gridCol w:w="2445"/>
        <w:gridCol w:w="2655"/>
      </w:tblGrid>
      <w:tr w:rsidR="398DFAEC" w:rsidTr="0006083E">
        <w:trPr>
          <w:jc w:val="center"/>
        </w:trPr>
        <w:tc>
          <w:tcPr>
            <w:tcW w:w="4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jc w:val="center"/>
              <w:rPr>
                <w:rFonts w:eastAsia="Calibri"/>
                <w:lang w:eastAsia="en-US"/>
              </w:rPr>
            </w:pPr>
            <w:r w:rsidRPr="001207FB">
              <w:rPr>
                <w:rFonts w:eastAsia="Calibri"/>
                <w:lang w:eastAsia="en-US"/>
              </w:rPr>
              <w:t>Дата и тема</w:t>
            </w:r>
          </w:p>
        </w:tc>
        <w:tc>
          <w:tcPr>
            <w:tcW w:w="2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r w:rsidRPr="001207FB">
              <w:rPr>
                <w:rFonts w:eastAsia="Calibri"/>
                <w:lang w:eastAsia="en-US"/>
              </w:rPr>
              <w:t>Форма коррекции (объединение тем, домашнее задание)</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r w:rsidRPr="001207FB">
              <w:rPr>
                <w:rFonts w:eastAsia="Calibri"/>
                <w:lang w:eastAsia="en-US"/>
              </w:rPr>
              <w:t>Причина коррекции (праздничный день, отмена занятий по приказу, отмена занятий в связи с эпидемией)</w:t>
            </w: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r w:rsidRPr="001207FB">
              <w:rPr>
                <w:rFonts w:eastAsia="Calibri"/>
                <w:lang w:eastAsia="en-US"/>
              </w:rPr>
              <w:t>Урока, который требует коррекции</w:t>
            </w:r>
          </w:p>
          <w:p w:rsidR="398DFAEC" w:rsidRPr="001207FB" w:rsidRDefault="398DFAEC" w:rsidP="001207FB">
            <w:pPr>
              <w:spacing w:line="256" w:lineRule="auto"/>
              <w:rPr>
                <w:rFonts w:eastAsia="Calibri"/>
                <w:iCs/>
                <w:lang w:eastAsia="en-US"/>
              </w:rPr>
            </w:pPr>
            <w:r w:rsidRPr="001207FB">
              <w:rPr>
                <w:rFonts w:eastAsia="Calibri"/>
                <w:iCs/>
                <w:lang w:eastAsia="en-US"/>
              </w:rPr>
              <w:t xml:space="preserve">план/- </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r w:rsidRPr="001207FB">
              <w:rPr>
                <w:rFonts w:eastAsia="Calibri"/>
                <w:lang w:eastAsia="en-US"/>
              </w:rPr>
              <w:t>Урока, который содержит коррекцию</w:t>
            </w:r>
          </w:p>
          <w:p w:rsidR="398DFAEC" w:rsidRPr="001207FB" w:rsidRDefault="398DFAEC" w:rsidP="001207FB">
            <w:pPr>
              <w:spacing w:line="256" w:lineRule="auto"/>
              <w:rPr>
                <w:rFonts w:eastAsia="Calibri"/>
                <w:iCs/>
                <w:lang w:eastAsia="en-US"/>
              </w:rPr>
            </w:pPr>
            <w:r w:rsidRPr="001207FB">
              <w:rPr>
                <w:rFonts w:eastAsia="Calibri"/>
                <w:iCs/>
                <w:lang w:eastAsia="en-US"/>
              </w:rPr>
              <w:t>план/факт</w:t>
            </w:r>
          </w:p>
        </w:tc>
        <w:tc>
          <w:tcPr>
            <w:tcW w:w="2445" w:type="dxa"/>
            <w:vMerge/>
          </w:tcPr>
          <w:p w:rsidR="000C4C0E" w:rsidRPr="001207FB" w:rsidRDefault="000C4C0E" w:rsidP="001207FB"/>
        </w:tc>
        <w:tc>
          <w:tcPr>
            <w:tcW w:w="2655" w:type="dxa"/>
            <w:vMerge/>
          </w:tcPr>
          <w:p w:rsidR="000C4C0E" w:rsidRPr="001207FB" w:rsidRDefault="000C4C0E" w:rsidP="001207FB"/>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p w:rsidR="398DFAEC" w:rsidRPr="001207FB" w:rsidRDefault="398DFAEC" w:rsidP="001207FB">
            <w:pPr>
              <w:spacing w:line="256" w:lineRule="auto"/>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001207FB">
            <w:pPr>
              <w:spacing w:line="256" w:lineRule="auto"/>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r>
      <w:tr w:rsidR="398DFAEC" w:rsidTr="0006083E">
        <w:trPr>
          <w:jc w:val="center"/>
        </w:trPr>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p w:rsidR="398DFAEC" w:rsidRPr="001207FB" w:rsidRDefault="398DFAEC" w:rsidP="398DFAEC">
            <w:pPr>
              <w:spacing w:line="256" w:lineRule="auto"/>
              <w:jc w:val="center"/>
              <w:rPr>
                <w:rFonts w:eastAsia="Calibri"/>
                <w:lang w:eastAsia="en-US"/>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398DFAEC" w:rsidRPr="001207FB" w:rsidRDefault="398DFAEC" w:rsidP="398DFAEC">
            <w:pPr>
              <w:spacing w:line="256" w:lineRule="auto"/>
              <w:jc w:val="center"/>
              <w:rPr>
                <w:rFonts w:eastAsia="Calibri"/>
                <w:lang w:eastAsia="en-US"/>
              </w:rPr>
            </w:pPr>
          </w:p>
        </w:tc>
      </w:tr>
    </w:tbl>
    <w:p w:rsidR="398DFAEC" w:rsidRPr="00041470" w:rsidRDefault="398DFAEC" w:rsidP="00041470">
      <w:pPr>
        <w:jc w:val="center"/>
        <w:rPr>
          <w:b/>
          <w:bCs/>
        </w:rPr>
      </w:pPr>
      <w:r>
        <w:br w:type="page"/>
      </w:r>
      <w:r w:rsidRPr="00041470">
        <w:rPr>
          <w:b/>
          <w:bCs/>
        </w:rPr>
        <w:t>Приложение</w:t>
      </w:r>
    </w:p>
    <w:p w:rsidR="006D48B5" w:rsidRPr="00041470" w:rsidRDefault="006D48B5" w:rsidP="00041470">
      <w:pPr>
        <w:rPr>
          <w:b/>
          <w:bCs/>
        </w:rPr>
      </w:pPr>
    </w:p>
    <w:p w:rsidR="398DFAEC" w:rsidRPr="00041470" w:rsidRDefault="398DFAEC" w:rsidP="00041470">
      <w:pPr>
        <w:jc w:val="both"/>
        <w:rPr>
          <w:b/>
          <w:bCs/>
        </w:rPr>
      </w:pPr>
      <w:r w:rsidRPr="00041470">
        <w:rPr>
          <w:b/>
          <w:bCs/>
        </w:rPr>
        <w:t>Нормы оценки знаний, умений и навыков учащихся по русскому языку.</w:t>
      </w:r>
    </w:p>
    <w:p w:rsidR="398DFAEC" w:rsidRPr="00041470" w:rsidRDefault="398DFAEC" w:rsidP="00041470">
      <w:pPr>
        <w:jc w:val="both"/>
      </w:pPr>
      <w:r w:rsidRPr="00041470">
        <w:t xml:space="preserve">«Нормы оценки...» призваны обеспечивать одинаковые требования к знаниям, умениям и навыкам учащихся по русскому языку. В них устанавливаются: </w:t>
      </w:r>
    </w:p>
    <w:p w:rsidR="398DFAEC" w:rsidRPr="00041470" w:rsidRDefault="398DFAEC" w:rsidP="00041470">
      <w:pPr>
        <w:jc w:val="both"/>
      </w:pPr>
      <w:r w:rsidRPr="00041470">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398DFAEC" w:rsidRPr="00041470" w:rsidRDefault="398DFAEC" w:rsidP="00041470">
      <w:pPr>
        <w:jc w:val="both"/>
      </w:pPr>
      <w:r w:rsidRPr="00041470">
        <w:t xml:space="preserve">2) единые нормативы оценки знаний, умений и навыков; </w:t>
      </w:r>
    </w:p>
    <w:p w:rsidR="398DFAEC" w:rsidRPr="00041470" w:rsidRDefault="398DFAEC" w:rsidP="00041470">
      <w:pPr>
        <w:jc w:val="both"/>
      </w:pPr>
      <w:r w:rsidRPr="00041470">
        <w:t xml:space="preserve">3) объём различных видов контрольных работ; </w:t>
      </w:r>
    </w:p>
    <w:p w:rsidR="398DFAEC" w:rsidRPr="00041470" w:rsidRDefault="398DFAEC" w:rsidP="00041470">
      <w:pPr>
        <w:jc w:val="both"/>
      </w:pPr>
      <w:r w:rsidRPr="00041470">
        <w:t>4) количество отметок за различные виды контрольных работ.</w:t>
      </w:r>
    </w:p>
    <w:p w:rsidR="398DFAEC" w:rsidRPr="00041470" w:rsidRDefault="398DFAEC" w:rsidP="00041470">
      <w:pPr>
        <w:jc w:val="both"/>
      </w:pPr>
      <w:r w:rsidRPr="00041470">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398DFAEC" w:rsidRPr="00041470" w:rsidRDefault="398DFAEC" w:rsidP="00041470">
      <w:pPr>
        <w:jc w:val="both"/>
      </w:pPr>
      <w:r w:rsidRPr="00041470">
        <w:t xml:space="preserve">1) знание полученных сведений о языке; </w:t>
      </w:r>
    </w:p>
    <w:p w:rsidR="398DFAEC" w:rsidRPr="00041470" w:rsidRDefault="398DFAEC" w:rsidP="00041470">
      <w:pPr>
        <w:jc w:val="both"/>
      </w:pPr>
      <w:r w:rsidRPr="00041470">
        <w:t>2) орфографические и пунктуационные навыки;</w:t>
      </w:r>
    </w:p>
    <w:p w:rsidR="398DFAEC" w:rsidRPr="00041470" w:rsidRDefault="398DFAEC" w:rsidP="00041470">
      <w:pPr>
        <w:jc w:val="both"/>
      </w:pPr>
      <w:r w:rsidRPr="00041470">
        <w:t>3) речевые умения.</w:t>
      </w:r>
    </w:p>
    <w:p w:rsidR="398DFAEC" w:rsidRPr="00041470" w:rsidRDefault="398DFAEC" w:rsidP="00041470">
      <w:pPr>
        <w:jc w:val="both"/>
      </w:pPr>
    </w:p>
    <w:p w:rsidR="398DFAEC" w:rsidRPr="00041470" w:rsidRDefault="398DFAEC" w:rsidP="00041470">
      <w:pPr>
        <w:jc w:val="both"/>
      </w:pPr>
      <w:r w:rsidRPr="00041470">
        <w:t>I.</w:t>
      </w:r>
      <w:r w:rsidRPr="00041470">
        <w:tab/>
        <w:t>Оценка устных ответов учащихся</w:t>
      </w:r>
    </w:p>
    <w:p w:rsidR="398DFAEC" w:rsidRPr="00041470" w:rsidRDefault="398DFAEC" w:rsidP="00041470">
      <w:pPr>
        <w:jc w:val="both"/>
      </w:pPr>
      <w:r w:rsidRPr="00041470">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398DFAEC" w:rsidRPr="00041470" w:rsidRDefault="398DFAEC" w:rsidP="00041470">
      <w:pPr>
        <w:jc w:val="both"/>
      </w:pPr>
      <w:r w:rsidRPr="00041470">
        <w:t>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w:t>
      </w:r>
    </w:p>
    <w:p w:rsidR="398DFAEC" w:rsidRPr="00041470" w:rsidRDefault="398DFAEC" w:rsidP="00041470">
      <w:pPr>
        <w:jc w:val="both"/>
      </w:pPr>
      <w:r w:rsidRPr="00041470">
        <w:t>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398DFAEC" w:rsidRPr="00041470" w:rsidRDefault="398DFAEC" w:rsidP="00041470">
      <w:pPr>
        <w:jc w:val="both"/>
      </w:pPr>
      <w:r w:rsidRPr="00041470">
        <w:t>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398DFAEC" w:rsidRPr="00041470" w:rsidRDefault="398DFAEC" w:rsidP="00041470">
      <w:pPr>
        <w:jc w:val="both"/>
      </w:pPr>
      <w:r w:rsidRPr="00041470">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w:t>
      </w:r>
    </w:p>
    <w:p w:rsidR="398DFAEC" w:rsidRPr="00041470" w:rsidRDefault="398DFAEC" w:rsidP="00041470">
      <w:pPr>
        <w:jc w:val="both"/>
      </w:pPr>
      <w:r w:rsidRPr="00041470">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398DFAEC" w:rsidRPr="00041470" w:rsidRDefault="398DFAEC" w:rsidP="00041470">
      <w:pPr>
        <w:jc w:val="both"/>
      </w:pPr>
      <w:r w:rsidRPr="00041470">
        <w:t>Оценка «1» ставится, если ученик обнаруживает полное незнание или непонимание материала.</w:t>
      </w:r>
    </w:p>
    <w:p w:rsidR="398DFAEC" w:rsidRPr="00041470" w:rsidRDefault="398DFAEC" w:rsidP="00041470">
      <w:pPr>
        <w:jc w:val="both"/>
      </w:pPr>
      <w:r w:rsidRPr="00041470">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398DFAEC" w:rsidRPr="00041470" w:rsidRDefault="398DFAEC" w:rsidP="00041470">
      <w:pPr>
        <w:jc w:val="both"/>
      </w:pPr>
    </w:p>
    <w:p w:rsidR="398DFAEC" w:rsidRPr="00041470" w:rsidRDefault="398DFAEC" w:rsidP="00041470">
      <w:pPr>
        <w:jc w:val="both"/>
      </w:pPr>
      <w:r w:rsidRPr="00041470">
        <w:t>II.</w:t>
      </w:r>
      <w:r w:rsidRPr="00041470">
        <w:tab/>
        <w:t>Оценка диктантов</w:t>
      </w:r>
    </w:p>
    <w:p w:rsidR="398DFAEC" w:rsidRPr="00041470" w:rsidRDefault="398DFAEC" w:rsidP="00041470">
      <w:pPr>
        <w:jc w:val="both"/>
      </w:pPr>
      <w:r w:rsidRPr="00041470">
        <w:t>Диктант — одна из основных форм проверки орфографической и пунктуационной грамотности.</w:t>
      </w:r>
    </w:p>
    <w:p w:rsidR="398DFAEC" w:rsidRPr="00041470" w:rsidRDefault="398DFAEC" w:rsidP="00041470">
      <w:pPr>
        <w:jc w:val="both"/>
      </w:pPr>
      <w:r w:rsidRPr="00041470">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398DFAEC" w:rsidRPr="00041470" w:rsidRDefault="398DFAEC" w:rsidP="00041470">
      <w:pPr>
        <w:jc w:val="both"/>
      </w:pPr>
      <w:r w:rsidRPr="00041470">
        <w:t>Объём диктанта устанавливается: для    5    класса —  90—100 слов, для 6 класса — 100—110, для 7 класса — 110—120, для 8 класса — 120—150, для 9 класса — 150—170 слов. (При подсчёте слов учитываются как самостоятельные, так и служебные слова.)</w:t>
      </w:r>
    </w:p>
    <w:p w:rsidR="398DFAEC" w:rsidRPr="00041470" w:rsidRDefault="398DFAEC" w:rsidP="00041470">
      <w:pPr>
        <w:jc w:val="both"/>
      </w:pPr>
      <w:r w:rsidRPr="00041470">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класса —  35—40.</w:t>
      </w:r>
    </w:p>
    <w:p w:rsidR="398DFAEC" w:rsidRPr="00041470" w:rsidRDefault="398DFAEC" w:rsidP="00041470">
      <w:pPr>
        <w:jc w:val="both"/>
      </w:pPr>
      <w:r w:rsidRPr="00041470">
        <w:t>Диктант, имеющий целью проверку подготовки учащихся по определённой теме, должен включать основные орфограмм 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в 5 классе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орфограмм и 15 пунктограмм.</w:t>
      </w:r>
    </w:p>
    <w:p w:rsidR="398DFAEC" w:rsidRPr="00041470" w:rsidRDefault="398DFAEC" w:rsidP="00041470">
      <w:pPr>
        <w:jc w:val="both"/>
      </w:pPr>
      <w:r w:rsidRPr="00041470">
        <w:t>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w:t>
      </w:r>
    </w:p>
    <w:p w:rsidR="398DFAEC" w:rsidRPr="00041470" w:rsidRDefault="398DFAEC" w:rsidP="00041470">
      <w:pPr>
        <w:jc w:val="both"/>
      </w:pPr>
      <w:r w:rsidRPr="00041470">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398DFAEC" w:rsidRPr="00041470" w:rsidRDefault="398DFAEC" w:rsidP="00041470">
      <w:pPr>
        <w:jc w:val="both"/>
      </w:pPr>
      <w:r w:rsidRPr="00041470">
        <w:t>До конца первой четверти (а в 5 классе до конца первого полугодия) сохраняется объём текста, рекомендованный для предыдущего класса.</w:t>
      </w:r>
    </w:p>
    <w:p w:rsidR="398DFAEC" w:rsidRPr="00041470" w:rsidRDefault="398DFAEC" w:rsidP="00041470">
      <w:pPr>
        <w:jc w:val="both"/>
      </w:pPr>
      <w:r w:rsidRPr="00041470">
        <w:t>При оценке диктанта исправляются, но не учитываются орфографические и пунктуационные ошибки:</w:t>
      </w:r>
    </w:p>
    <w:p w:rsidR="398DFAEC" w:rsidRPr="00041470" w:rsidRDefault="398DFAEC" w:rsidP="00041470">
      <w:pPr>
        <w:jc w:val="both"/>
      </w:pPr>
      <w:r w:rsidRPr="00041470">
        <w:t>1)</w:t>
      </w:r>
      <w:r w:rsidRPr="00041470">
        <w:tab/>
        <w:t>в переносе слов;</w:t>
      </w:r>
    </w:p>
    <w:p w:rsidR="398DFAEC" w:rsidRPr="00041470" w:rsidRDefault="398DFAEC" w:rsidP="00041470">
      <w:pPr>
        <w:jc w:val="both"/>
      </w:pPr>
      <w:r w:rsidRPr="00041470">
        <w:t>2)</w:t>
      </w:r>
      <w:r w:rsidRPr="00041470">
        <w:tab/>
        <w:t>на правила, которые не включены в школьную программу;</w:t>
      </w:r>
    </w:p>
    <w:p w:rsidR="398DFAEC" w:rsidRPr="00041470" w:rsidRDefault="398DFAEC" w:rsidP="00041470">
      <w:pPr>
        <w:jc w:val="both"/>
      </w:pPr>
      <w:r w:rsidRPr="00041470">
        <w:t>3)</w:t>
      </w:r>
      <w:r w:rsidRPr="00041470">
        <w:tab/>
        <w:t>на ещё не изученные правила;</w:t>
      </w:r>
    </w:p>
    <w:p w:rsidR="398DFAEC" w:rsidRPr="00041470" w:rsidRDefault="398DFAEC" w:rsidP="00041470">
      <w:pPr>
        <w:jc w:val="both"/>
      </w:pPr>
      <w:r w:rsidRPr="00041470">
        <w:t>4)</w:t>
      </w:r>
      <w:r w:rsidRPr="00041470">
        <w:tab/>
        <w:t>в словах с непроверяемыми написаниями, над которыми не проводилась специальная работа;</w:t>
      </w:r>
    </w:p>
    <w:p w:rsidR="398DFAEC" w:rsidRPr="00041470" w:rsidRDefault="398DFAEC" w:rsidP="00041470">
      <w:pPr>
        <w:jc w:val="both"/>
      </w:pPr>
      <w:r w:rsidRPr="00041470">
        <w:t>5)</w:t>
      </w:r>
      <w:r w:rsidRPr="00041470">
        <w:tab/>
        <w:t>в передаче авторской пунктуации.</w:t>
      </w:r>
    </w:p>
    <w:p w:rsidR="398DFAEC" w:rsidRPr="00041470" w:rsidRDefault="398DFAEC" w:rsidP="00041470">
      <w:pPr>
        <w:jc w:val="both"/>
      </w:pPr>
      <w:r w:rsidRPr="00041470">
        <w:t>Исправляются, но не учитываются описки, неправильные написания, искажающие звуковой состав слова, например: «рапотает» (вместо работает), «дулпо» (вместо дупло), «мемля» (вместо земля).</w:t>
      </w:r>
    </w:p>
    <w:p w:rsidR="398DFAEC" w:rsidRPr="00041470" w:rsidRDefault="398DFAEC" w:rsidP="00041470">
      <w:pPr>
        <w:jc w:val="both"/>
      </w:pPr>
      <w:r w:rsidRPr="00041470">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w:t>
      </w:r>
    </w:p>
    <w:p w:rsidR="398DFAEC" w:rsidRPr="00041470" w:rsidRDefault="398DFAEC" w:rsidP="00041470">
      <w:pPr>
        <w:jc w:val="both"/>
      </w:pPr>
      <w:r w:rsidRPr="00041470">
        <w:t>1)</w:t>
      </w:r>
      <w:r w:rsidRPr="00041470">
        <w:tab/>
        <w:t>в исключениях из правил;</w:t>
      </w:r>
    </w:p>
    <w:p w:rsidR="398DFAEC" w:rsidRPr="00041470" w:rsidRDefault="398DFAEC" w:rsidP="00041470">
      <w:pPr>
        <w:jc w:val="both"/>
      </w:pPr>
      <w:r w:rsidRPr="00041470">
        <w:t>2)</w:t>
      </w:r>
      <w:r w:rsidRPr="00041470">
        <w:tab/>
        <w:t>в написании большой буквы в составных собственных наименованиях;</w:t>
      </w:r>
    </w:p>
    <w:p w:rsidR="398DFAEC" w:rsidRPr="00041470" w:rsidRDefault="398DFAEC" w:rsidP="00041470">
      <w:pPr>
        <w:jc w:val="both"/>
      </w:pPr>
      <w:r w:rsidRPr="00041470">
        <w:t>3)</w:t>
      </w:r>
      <w:r w:rsidRPr="00041470">
        <w:tab/>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398DFAEC" w:rsidRPr="00041470" w:rsidRDefault="398DFAEC" w:rsidP="00041470">
      <w:pPr>
        <w:jc w:val="both"/>
      </w:pPr>
      <w:r w:rsidRPr="00041470">
        <w:t>4)</w:t>
      </w:r>
      <w:r w:rsidRPr="00041470">
        <w:tab/>
        <w:t>в случаях раздельного и слитного написания не с прилагательными и причастиями, выступающими в роли сказуемого;</w:t>
      </w:r>
    </w:p>
    <w:p w:rsidR="398DFAEC" w:rsidRPr="00041470" w:rsidRDefault="398DFAEC" w:rsidP="00041470">
      <w:pPr>
        <w:jc w:val="both"/>
      </w:pPr>
      <w:r w:rsidRPr="00041470">
        <w:t>5)</w:t>
      </w:r>
      <w:r w:rsidRPr="00041470">
        <w:tab/>
        <w:t>в написании ы и и после приставок;</w:t>
      </w:r>
    </w:p>
    <w:p w:rsidR="398DFAEC" w:rsidRPr="00041470" w:rsidRDefault="398DFAEC" w:rsidP="00041470">
      <w:pPr>
        <w:jc w:val="both"/>
      </w:pPr>
      <w:r w:rsidRPr="00041470">
        <w:t>6)</w:t>
      </w:r>
      <w:r w:rsidRPr="00041470">
        <w:tab/>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398DFAEC" w:rsidRPr="00041470" w:rsidRDefault="398DFAEC" w:rsidP="00041470">
      <w:pPr>
        <w:jc w:val="both"/>
      </w:pPr>
      <w:r w:rsidRPr="00041470">
        <w:t>7)</w:t>
      </w:r>
      <w:r w:rsidRPr="00041470">
        <w:tab/>
        <w:t>в собственных именах нерусского происхождения;</w:t>
      </w:r>
    </w:p>
    <w:p w:rsidR="398DFAEC" w:rsidRPr="00041470" w:rsidRDefault="398DFAEC" w:rsidP="00041470">
      <w:pPr>
        <w:jc w:val="both"/>
      </w:pPr>
      <w:r w:rsidRPr="00041470">
        <w:t>8)</w:t>
      </w:r>
      <w:r w:rsidRPr="00041470">
        <w:tab/>
        <w:t>в случаях, когда вместо одного знака препинания стоит другой;</w:t>
      </w:r>
    </w:p>
    <w:p w:rsidR="398DFAEC" w:rsidRPr="00041470" w:rsidRDefault="398DFAEC" w:rsidP="00041470">
      <w:pPr>
        <w:jc w:val="both"/>
      </w:pPr>
      <w:r w:rsidRPr="00041470">
        <w:t>9)</w:t>
      </w:r>
      <w:r w:rsidRPr="00041470">
        <w:tab/>
        <w:t>в пропуске одного из сочетающихся знаков препинания или в нарушении их последовательности.</w:t>
      </w:r>
    </w:p>
    <w:p w:rsidR="398DFAEC" w:rsidRPr="00041470" w:rsidRDefault="398DFAEC" w:rsidP="00041470">
      <w:pPr>
        <w:jc w:val="both"/>
      </w:pPr>
      <w:r w:rsidRPr="00041470">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398DFAEC" w:rsidRPr="00041470" w:rsidRDefault="398DFAEC" w:rsidP="00041470">
      <w:pPr>
        <w:jc w:val="both"/>
      </w:pPr>
      <w:r w:rsidRPr="00041470">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398DFAEC" w:rsidRPr="00041470" w:rsidRDefault="398DFAEC" w:rsidP="00041470">
      <w:pPr>
        <w:jc w:val="both"/>
      </w:pPr>
      <w:r w:rsidRPr="00041470">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398DFAEC" w:rsidRPr="00041470" w:rsidRDefault="398DFAEC" w:rsidP="00041470">
      <w:pPr>
        <w:jc w:val="both"/>
      </w:pPr>
      <w:r w:rsidRPr="00041470">
        <w:t>Первые три однотипные ошибки считаются за одну ошибку, каждая следующая подобная ошибка учитывается как самостоятельная.</w:t>
      </w:r>
    </w:p>
    <w:p w:rsidR="398DFAEC" w:rsidRPr="00041470" w:rsidRDefault="398DFAEC" w:rsidP="00041470">
      <w:pPr>
        <w:jc w:val="both"/>
      </w:pPr>
      <w:r w:rsidRPr="00041470">
        <w:rPr>
          <w:iCs/>
        </w:rPr>
        <w:t>Примечание.</w:t>
      </w:r>
      <w:r w:rsidRPr="00041470">
        <w:t xml:space="preserve"> Если в одном непроверяемом слове допущены 2 и более ошибки, то все они считаются за одну ошибку.</w:t>
      </w:r>
    </w:p>
    <w:p w:rsidR="398DFAEC" w:rsidRPr="00041470" w:rsidRDefault="398DFAEC" w:rsidP="00041470">
      <w:pPr>
        <w:jc w:val="both"/>
      </w:pPr>
      <w:r w:rsidRPr="00041470">
        <w:t>При наличии в контрольном диктанте более 5 поправок (исправление неверного написания на верное) оценка снижается на один балл. Оценка «5» не выставляется при наличии трёх и более исправлений.</w:t>
      </w:r>
    </w:p>
    <w:p w:rsidR="398DFAEC" w:rsidRPr="00041470" w:rsidRDefault="398DFAEC" w:rsidP="00041470">
      <w:pPr>
        <w:jc w:val="both"/>
      </w:pPr>
      <w:r w:rsidRPr="00041470">
        <w:t>Диктант оценивается одной отметкой.</w:t>
      </w:r>
    </w:p>
    <w:p w:rsidR="398DFAEC" w:rsidRPr="00041470" w:rsidRDefault="398DFAEC" w:rsidP="00041470">
      <w:pPr>
        <w:jc w:val="both"/>
      </w:pPr>
      <w:r w:rsidRPr="00041470">
        <w:t>Оценка «5» выставляется за безошибочную работу, а также при наличии в ней 1 негрубой орфографической или 1 негрубой пунктуационной ошибки.</w:t>
      </w:r>
    </w:p>
    <w:p w:rsidR="398DFAEC" w:rsidRPr="00041470" w:rsidRDefault="398DFAEC" w:rsidP="00041470">
      <w:pPr>
        <w:jc w:val="both"/>
      </w:pPr>
      <w:r w:rsidRPr="00041470">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398DFAEC" w:rsidRPr="00041470" w:rsidRDefault="398DFAEC" w:rsidP="00041470">
      <w:pPr>
        <w:jc w:val="both"/>
      </w:pPr>
      <w:r w:rsidRPr="00041470">
        <w:t>Оценка «3» выставляется за диктант, в котором допущены</w:t>
      </w:r>
    </w:p>
    <w:p w:rsidR="398DFAEC" w:rsidRPr="00041470" w:rsidRDefault="398DFAEC" w:rsidP="00041470">
      <w:pPr>
        <w:jc w:val="both"/>
      </w:pPr>
      <w:r w:rsidRPr="00041470">
        <w:t>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398DFAEC" w:rsidRPr="00041470" w:rsidRDefault="398DFAEC" w:rsidP="00041470">
      <w:pPr>
        <w:jc w:val="both"/>
      </w:pPr>
      <w:r w:rsidRPr="00041470">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398DFAEC" w:rsidRPr="00041470" w:rsidRDefault="398DFAEC" w:rsidP="00041470">
      <w:pPr>
        <w:jc w:val="both"/>
      </w:pPr>
      <w:r w:rsidRPr="00041470">
        <w:t>При большем количестве ошибок диктант оценивается баллом «1».</w:t>
      </w:r>
    </w:p>
    <w:p w:rsidR="398DFAEC" w:rsidRPr="00041470" w:rsidRDefault="398DFAEC" w:rsidP="00041470">
      <w:pPr>
        <w:jc w:val="both"/>
      </w:pPr>
      <w:r w:rsidRPr="00041470">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w:t>
      </w:r>
    </w:p>
    <w:p w:rsidR="398DFAEC" w:rsidRPr="00041470" w:rsidRDefault="398DFAEC" w:rsidP="00041470">
      <w:pPr>
        <w:jc w:val="both"/>
      </w:pPr>
      <w:r w:rsidRPr="00041470">
        <w:t>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w:t>
      </w:r>
    </w:p>
    <w:p w:rsidR="398DFAEC" w:rsidRPr="00041470" w:rsidRDefault="398DFAEC" w:rsidP="00041470">
      <w:pPr>
        <w:jc w:val="both"/>
      </w:pPr>
      <w:r w:rsidRPr="00041470">
        <w:t>При оценке выполнения дополнительных заданий рекомендуется руководствоваться следующим:</w:t>
      </w:r>
    </w:p>
    <w:p w:rsidR="398DFAEC" w:rsidRPr="00041470" w:rsidRDefault="398DFAEC" w:rsidP="00041470">
      <w:pPr>
        <w:jc w:val="both"/>
      </w:pPr>
      <w:r w:rsidRPr="00041470">
        <w:t>оценка «5» ставится, если ученик выполнил все задания верно;</w:t>
      </w:r>
    </w:p>
    <w:p w:rsidR="398DFAEC" w:rsidRPr="00041470" w:rsidRDefault="398DFAEC" w:rsidP="00041470">
      <w:pPr>
        <w:jc w:val="both"/>
      </w:pPr>
      <w:r w:rsidRPr="00041470">
        <w:t>оценка «4» ставится, если ученик выполнил правильно не менее 3/4 заданий;</w:t>
      </w:r>
    </w:p>
    <w:p w:rsidR="398DFAEC" w:rsidRPr="00041470" w:rsidRDefault="398DFAEC" w:rsidP="00041470">
      <w:pPr>
        <w:jc w:val="both"/>
      </w:pPr>
      <w:r w:rsidRPr="00041470">
        <w:t>оценка «3» ставится за работу, в которой правильно выполнено не менее половины заданий;</w:t>
      </w:r>
    </w:p>
    <w:p w:rsidR="398DFAEC" w:rsidRPr="00041470" w:rsidRDefault="398DFAEC" w:rsidP="00041470">
      <w:pPr>
        <w:jc w:val="both"/>
      </w:pPr>
      <w:r w:rsidRPr="00041470">
        <w:t>оценка «2» ставится за работу, в которой не выполнено более половины заданий;</w:t>
      </w:r>
    </w:p>
    <w:p w:rsidR="398DFAEC" w:rsidRPr="00041470" w:rsidRDefault="398DFAEC" w:rsidP="00041470">
      <w:pPr>
        <w:jc w:val="both"/>
      </w:pPr>
      <w:r w:rsidRPr="00041470">
        <w:t>оценка «1» ставится, если ученик не выполнил ни одного задания.</w:t>
      </w:r>
    </w:p>
    <w:p w:rsidR="398DFAEC" w:rsidRPr="00041470" w:rsidRDefault="398DFAEC" w:rsidP="00041470">
      <w:pPr>
        <w:jc w:val="both"/>
      </w:pPr>
      <w:r w:rsidRPr="00041470">
        <w:rPr>
          <w:iCs/>
        </w:rPr>
        <w:t>Примечание</w:t>
      </w:r>
      <w:r w:rsidRPr="00041470">
        <w:t>. Орфографические и пунктуационные ошибки, допущенные при выполнении дополнительных заданий, учитываются при выведении оценки за диктант.</w:t>
      </w:r>
    </w:p>
    <w:p w:rsidR="398DFAEC" w:rsidRPr="00041470" w:rsidRDefault="398DFAEC" w:rsidP="00041470">
      <w:pPr>
        <w:jc w:val="both"/>
      </w:pPr>
      <w:r w:rsidRPr="00041470">
        <w:t>При оценке контрольного словарного диктанта рекомендуется руководствоваться следующим:</w:t>
      </w:r>
    </w:p>
    <w:p w:rsidR="398DFAEC" w:rsidRPr="00041470" w:rsidRDefault="398DFAEC" w:rsidP="00041470">
      <w:pPr>
        <w:jc w:val="both"/>
      </w:pPr>
      <w:r w:rsidRPr="00041470">
        <w:t xml:space="preserve">оценка «5» ставится за диктант, в котором нет ошибок; </w:t>
      </w:r>
    </w:p>
    <w:p w:rsidR="398DFAEC" w:rsidRPr="00041470" w:rsidRDefault="398DFAEC" w:rsidP="00041470">
      <w:pPr>
        <w:jc w:val="both"/>
      </w:pPr>
      <w:r w:rsidRPr="00041470">
        <w:t>оценка «4» ставится за диктант, в котором ученик допустил 1—2 ошибки;</w:t>
      </w:r>
    </w:p>
    <w:p w:rsidR="398DFAEC" w:rsidRPr="00041470" w:rsidRDefault="398DFAEC" w:rsidP="00041470">
      <w:pPr>
        <w:jc w:val="both"/>
      </w:pPr>
      <w:r w:rsidRPr="00041470">
        <w:t>оценка «3» ставится за диктант, в котором допущено 3—4 ошибки;</w:t>
      </w:r>
    </w:p>
    <w:p w:rsidR="398DFAEC" w:rsidRPr="00041470" w:rsidRDefault="398DFAEC" w:rsidP="00041470">
      <w:pPr>
        <w:jc w:val="both"/>
      </w:pPr>
      <w:r w:rsidRPr="00041470">
        <w:t>оценка «2» ставится за диктант, в котором допущено до 7 ошибок;</w:t>
      </w:r>
    </w:p>
    <w:p w:rsidR="398DFAEC" w:rsidRPr="00041470" w:rsidRDefault="398DFAEC" w:rsidP="00041470">
      <w:pPr>
        <w:jc w:val="both"/>
      </w:pPr>
      <w:r w:rsidRPr="00041470">
        <w:t>При большем количестве ошибок диктант оценивается баллом «1».</w:t>
      </w:r>
    </w:p>
    <w:p w:rsidR="398DFAEC" w:rsidRPr="00041470" w:rsidRDefault="398DFAEC" w:rsidP="00041470">
      <w:pPr>
        <w:jc w:val="both"/>
      </w:pPr>
    </w:p>
    <w:p w:rsidR="398DFAEC" w:rsidRPr="00041470" w:rsidRDefault="398DFAEC" w:rsidP="00041470">
      <w:pPr>
        <w:jc w:val="both"/>
      </w:pPr>
      <w:r w:rsidRPr="00041470">
        <w:t>III.</w:t>
      </w:r>
      <w:r w:rsidRPr="00041470">
        <w:tab/>
        <w:t>Оценка сочинений и изложений</w:t>
      </w:r>
    </w:p>
    <w:p w:rsidR="398DFAEC" w:rsidRPr="00041470" w:rsidRDefault="398DFAEC" w:rsidP="00041470">
      <w:pPr>
        <w:jc w:val="both"/>
      </w:pPr>
      <w:r w:rsidRPr="00041470">
        <w:t>Сочинения и изложения — основные формы проверки умения правильно и последовательно излагать мысли, уровня речевой подготовки учащихся.</w:t>
      </w:r>
    </w:p>
    <w:p w:rsidR="398DFAEC" w:rsidRPr="00041470" w:rsidRDefault="398DFAEC" w:rsidP="00041470">
      <w:pPr>
        <w:jc w:val="both"/>
      </w:pPr>
      <w:r w:rsidRPr="00041470">
        <w:t>Сочинения и изложения в 5—9 классах проводятся в соответствии с требованиями раздела программы «Развитие навыков связной речи».</w:t>
      </w:r>
    </w:p>
    <w:p w:rsidR="398DFAEC" w:rsidRPr="00041470" w:rsidRDefault="398DFAEC" w:rsidP="00041470">
      <w:pPr>
        <w:jc w:val="both"/>
      </w:pPr>
      <w:r w:rsidRPr="00041470">
        <w:t>Примерный объём   текста   для   подробного   изложения: в 5 классе — 100—150 слов, в 6 классе — 150—200, в 7 классе —  200—250, в 8 классе —  250—350, в 9 классе —  350—450 слов.</w:t>
      </w:r>
    </w:p>
    <w:p w:rsidR="398DFAEC" w:rsidRPr="00041470" w:rsidRDefault="398DFAEC" w:rsidP="00041470">
      <w:pPr>
        <w:jc w:val="both"/>
      </w:pPr>
      <w:r w:rsidRPr="00041470">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398DFAEC" w:rsidRPr="00041470" w:rsidRDefault="398DFAEC" w:rsidP="00041470">
      <w:pPr>
        <w:jc w:val="both"/>
      </w:pPr>
      <w:r w:rsidRPr="00041470">
        <w:t>Рекомендуется следующий примерный объём классных сочинений: в 5 классе — 0,5—1,0 страницы, в 6 классе — 1,0—1,5, в 7 классе — 1,5—2,0, в 8 классе — 2,0—3,0, в 9 классе — 3,0—4,0 страницы</w:t>
      </w:r>
    </w:p>
    <w:p w:rsidR="398DFAEC" w:rsidRPr="00041470" w:rsidRDefault="398DFAEC" w:rsidP="00041470">
      <w:pPr>
        <w:jc w:val="both"/>
      </w:pPr>
      <w:r w:rsidRPr="00041470">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398DFAEC" w:rsidRPr="00041470" w:rsidRDefault="398DFAEC" w:rsidP="00041470">
      <w:pPr>
        <w:jc w:val="both"/>
      </w:pPr>
      <w:r w:rsidRPr="00041470">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398DFAEC" w:rsidRPr="00041470" w:rsidRDefault="398DFAEC" w:rsidP="00041470">
      <w:pPr>
        <w:jc w:val="both"/>
      </w:pPr>
      <w:r w:rsidRPr="00041470">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398DFAEC" w:rsidRPr="00041470" w:rsidRDefault="398DFAEC" w:rsidP="00041470">
      <w:pPr>
        <w:jc w:val="both"/>
      </w:pPr>
      <w:r w:rsidRPr="00041470">
        <w:t>Содержание сочинения и изложения оценивается по следующим критериям:</w:t>
      </w:r>
    </w:p>
    <w:p w:rsidR="398DFAEC" w:rsidRPr="00041470" w:rsidRDefault="398DFAEC" w:rsidP="00041470">
      <w:pPr>
        <w:jc w:val="both"/>
      </w:pPr>
      <w:r w:rsidRPr="00041470">
        <w:t>соответствие работы ученика теме и основной мысли; полнота раскрытия темы;</w:t>
      </w:r>
    </w:p>
    <w:p w:rsidR="398DFAEC" w:rsidRPr="00041470" w:rsidRDefault="398DFAEC" w:rsidP="00041470">
      <w:pPr>
        <w:jc w:val="both"/>
      </w:pPr>
      <w:r w:rsidRPr="00041470">
        <w:t>правильность фактического материала; последовательность изложения.</w:t>
      </w:r>
    </w:p>
    <w:p w:rsidR="398DFAEC" w:rsidRPr="00041470" w:rsidRDefault="398DFAEC" w:rsidP="00041470">
      <w:pPr>
        <w:jc w:val="both"/>
      </w:pPr>
      <w:r w:rsidRPr="00041470">
        <w:t>При оценке речевого оформления сочинений и изложений учитывается:</w:t>
      </w:r>
    </w:p>
    <w:p w:rsidR="398DFAEC" w:rsidRPr="00041470" w:rsidRDefault="398DFAEC" w:rsidP="00041470">
      <w:pPr>
        <w:jc w:val="both"/>
      </w:pPr>
      <w:r w:rsidRPr="00041470">
        <w:t>разнообразие словаря и грамматического строя речи; стилевое единство и выразительность речи;</w:t>
      </w:r>
    </w:p>
    <w:p w:rsidR="398DFAEC" w:rsidRPr="00041470" w:rsidRDefault="398DFAEC" w:rsidP="00041470">
      <w:pPr>
        <w:jc w:val="both"/>
      </w:pPr>
      <w:r w:rsidRPr="00041470">
        <w:t>число речевых недочётов.</w:t>
      </w:r>
    </w:p>
    <w:p w:rsidR="398DFAEC" w:rsidRPr="00041470" w:rsidRDefault="398DFAEC" w:rsidP="00041470">
      <w:pPr>
        <w:jc w:val="both"/>
      </w:pPr>
      <w:r w:rsidRPr="00041470">
        <w:t>Грамотность оценивается по числу допущенных учеником ошибок — орфографических, пунктуационных и грамматических.</w:t>
      </w:r>
    </w:p>
    <w:p w:rsidR="398DFAEC" w:rsidRDefault="398DFAEC" w:rsidP="398DFAEC">
      <w:pPr>
        <w:ind w:firstLine="397"/>
        <w:jc w:val="both"/>
      </w:pPr>
    </w:p>
    <w:tbl>
      <w:tblPr>
        <w:tblStyle w:val="af0"/>
        <w:tblW w:w="0" w:type="auto"/>
        <w:tblLook w:val="04A0" w:firstRow="1" w:lastRow="0" w:firstColumn="1" w:lastColumn="0" w:noHBand="0" w:noVBand="1"/>
      </w:tblPr>
      <w:tblGrid>
        <w:gridCol w:w="1271"/>
        <w:gridCol w:w="5103"/>
        <w:gridCol w:w="3119"/>
      </w:tblGrid>
      <w:tr w:rsidR="398DFAEC" w:rsidTr="398DFAEC">
        <w:tc>
          <w:tcPr>
            <w:tcW w:w="1271" w:type="dxa"/>
            <w:vMerge w:val="restart"/>
          </w:tcPr>
          <w:p w:rsidR="398DFAEC" w:rsidRDefault="398DFAEC" w:rsidP="00041470">
            <w:pPr>
              <w:jc w:val="both"/>
            </w:pPr>
            <w:r w:rsidRPr="398DFAEC">
              <w:rPr>
                <w:b/>
                <w:bCs/>
                <w:color w:val="221F1F"/>
              </w:rPr>
              <w:t>Оценка</w:t>
            </w:r>
          </w:p>
        </w:tc>
        <w:tc>
          <w:tcPr>
            <w:tcW w:w="8222" w:type="dxa"/>
            <w:gridSpan w:val="2"/>
          </w:tcPr>
          <w:p w:rsidR="398DFAEC" w:rsidRDefault="398DFAEC" w:rsidP="00041470">
            <w:pPr>
              <w:jc w:val="both"/>
            </w:pPr>
            <w:r w:rsidRPr="398DFAEC">
              <w:rPr>
                <w:b/>
                <w:bCs/>
                <w:color w:val="221F1F"/>
              </w:rPr>
              <w:t>Основные критерии оценки</w:t>
            </w:r>
          </w:p>
        </w:tc>
      </w:tr>
      <w:tr w:rsidR="398DFAEC" w:rsidTr="398DFAEC">
        <w:tc>
          <w:tcPr>
            <w:tcW w:w="1271" w:type="dxa"/>
            <w:vMerge/>
          </w:tcPr>
          <w:p w:rsidR="000C4C0E" w:rsidRDefault="000C4C0E" w:rsidP="00041470"/>
        </w:tc>
        <w:tc>
          <w:tcPr>
            <w:tcW w:w="5103" w:type="dxa"/>
          </w:tcPr>
          <w:p w:rsidR="398DFAEC" w:rsidRDefault="398DFAEC" w:rsidP="00041470">
            <w:pPr>
              <w:jc w:val="both"/>
            </w:pPr>
            <w:r w:rsidRPr="398DFAEC">
              <w:rPr>
                <w:b/>
                <w:bCs/>
                <w:color w:val="221F1F"/>
              </w:rPr>
              <w:t>Содержание и речь</w:t>
            </w:r>
          </w:p>
        </w:tc>
        <w:tc>
          <w:tcPr>
            <w:tcW w:w="3119" w:type="dxa"/>
          </w:tcPr>
          <w:p w:rsidR="398DFAEC" w:rsidRDefault="398DFAEC" w:rsidP="00041470">
            <w:pPr>
              <w:jc w:val="both"/>
            </w:pPr>
            <w:r w:rsidRPr="398DFAEC">
              <w:rPr>
                <w:b/>
                <w:bCs/>
                <w:color w:val="221F1F"/>
              </w:rPr>
              <w:t>Грамотность</w:t>
            </w:r>
          </w:p>
        </w:tc>
      </w:tr>
      <w:tr w:rsidR="398DFAEC" w:rsidTr="398DFAEC">
        <w:tc>
          <w:tcPr>
            <w:tcW w:w="1271" w:type="dxa"/>
          </w:tcPr>
          <w:p w:rsidR="398DFAEC" w:rsidRDefault="398DFAEC" w:rsidP="00041470">
            <w:pPr>
              <w:jc w:val="both"/>
            </w:pPr>
            <w:r>
              <w:t>«5»</w:t>
            </w:r>
          </w:p>
        </w:tc>
        <w:tc>
          <w:tcPr>
            <w:tcW w:w="5103" w:type="dxa"/>
          </w:tcPr>
          <w:p w:rsidR="398DFAEC" w:rsidRDefault="398DFAEC" w:rsidP="0033255B">
            <w:pPr>
              <w:pStyle w:val="TableParagraph"/>
              <w:numPr>
                <w:ilvl w:val="0"/>
                <w:numId w:val="11"/>
              </w:numPr>
              <w:tabs>
                <w:tab w:val="left" w:pos="532"/>
              </w:tabs>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Содержание работы полностью соответствует теме.</w:t>
            </w:r>
          </w:p>
          <w:p w:rsidR="398DFAEC" w:rsidRDefault="398DFAEC" w:rsidP="0033255B">
            <w:pPr>
              <w:pStyle w:val="TableParagraph"/>
              <w:numPr>
                <w:ilvl w:val="0"/>
                <w:numId w:val="11"/>
              </w:numPr>
              <w:tabs>
                <w:tab w:val="left" w:pos="531"/>
              </w:tabs>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Фактические ошибки отсутствуют.</w:t>
            </w:r>
          </w:p>
          <w:p w:rsidR="398DFAEC" w:rsidRDefault="398DFAEC" w:rsidP="0033255B">
            <w:pPr>
              <w:pStyle w:val="TableParagraph"/>
              <w:numPr>
                <w:ilvl w:val="0"/>
                <w:numId w:val="11"/>
              </w:numPr>
              <w:tabs>
                <w:tab w:val="left" w:pos="532"/>
              </w:tabs>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Содержание излагается последовательно.</w:t>
            </w:r>
          </w:p>
          <w:p w:rsidR="398DFAEC" w:rsidRDefault="398DFAEC" w:rsidP="0033255B">
            <w:pPr>
              <w:pStyle w:val="TableParagraph"/>
              <w:numPr>
                <w:ilvl w:val="0"/>
                <w:numId w:val="11"/>
              </w:numPr>
              <w:tabs>
                <w:tab w:val="left" w:pos="531"/>
              </w:tabs>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Работа отличается богатством словаря, разнообразием используемых синтаксических конструкций, точностью словоупотребления.</w:t>
            </w:r>
          </w:p>
          <w:p w:rsidR="398DFAEC" w:rsidRDefault="398DFAEC" w:rsidP="00041470">
            <w:pPr>
              <w:jc w:val="both"/>
            </w:pPr>
            <w:r w:rsidRPr="398DFAEC">
              <w:rPr>
                <w:color w:val="221F1F"/>
              </w:rPr>
              <w:t>Достигнуто стилевое единство и выразительность текста. В целом в работе допускается 1 недочёт в содержании и 1—2 речевых недочёта</w:t>
            </w:r>
          </w:p>
        </w:tc>
        <w:tc>
          <w:tcPr>
            <w:tcW w:w="3119" w:type="dxa"/>
          </w:tcPr>
          <w:p w:rsidR="398DFAEC" w:rsidRDefault="398DFAEC" w:rsidP="00041470">
            <w:pPr>
              <w:pStyle w:val="TableParagraph"/>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Допускаются:</w:t>
            </w:r>
          </w:p>
          <w:p w:rsidR="398DFAEC" w:rsidRDefault="398DFAEC" w:rsidP="00041470">
            <w:pPr>
              <w:pStyle w:val="TableParagraph"/>
              <w:tabs>
                <w:tab w:val="left" w:pos="1475"/>
              </w:tabs>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1 орфографическая, или 1 пунктуационная, или</w:t>
            </w:r>
          </w:p>
          <w:p w:rsidR="398DFAEC" w:rsidRDefault="398DFAEC" w:rsidP="00041470">
            <w:pPr>
              <w:jc w:val="both"/>
            </w:pPr>
            <w:r w:rsidRPr="398DFAEC">
              <w:rPr>
                <w:color w:val="221F1F"/>
              </w:rPr>
              <w:t>1 грамматическая ошибка</w:t>
            </w:r>
          </w:p>
        </w:tc>
      </w:tr>
      <w:tr w:rsidR="398DFAEC" w:rsidTr="398DFAEC">
        <w:tc>
          <w:tcPr>
            <w:tcW w:w="1271" w:type="dxa"/>
          </w:tcPr>
          <w:p w:rsidR="398DFAEC" w:rsidRDefault="398DFAEC" w:rsidP="00041470">
            <w:pPr>
              <w:jc w:val="both"/>
            </w:pPr>
            <w:r>
              <w:t>«4»</w:t>
            </w:r>
          </w:p>
        </w:tc>
        <w:tc>
          <w:tcPr>
            <w:tcW w:w="5103" w:type="dxa"/>
          </w:tcPr>
          <w:p w:rsidR="398DFAEC" w:rsidRDefault="398DFAEC" w:rsidP="0033255B">
            <w:pPr>
              <w:pStyle w:val="TableParagraph"/>
              <w:numPr>
                <w:ilvl w:val="0"/>
                <w:numId w:val="5"/>
              </w:numPr>
              <w:tabs>
                <w:tab w:val="left" w:pos="532"/>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Содержание работы в основном соответствует теме (имеются незначительные отклонения от темы).</w:t>
            </w:r>
          </w:p>
          <w:p w:rsidR="398DFAEC" w:rsidRDefault="398DFAEC" w:rsidP="0033255B">
            <w:pPr>
              <w:pStyle w:val="TableParagraph"/>
              <w:numPr>
                <w:ilvl w:val="0"/>
                <w:numId w:val="5"/>
              </w:numPr>
              <w:tabs>
                <w:tab w:val="left" w:pos="531"/>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Содержание в основном достоверно, но имеются единичные фактические неточности.</w:t>
            </w:r>
          </w:p>
          <w:p w:rsidR="398DFAEC" w:rsidRDefault="398DFAEC" w:rsidP="0033255B">
            <w:pPr>
              <w:pStyle w:val="TableParagraph"/>
              <w:numPr>
                <w:ilvl w:val="0"/>
                <w:numId w:val="5"/>
              </w:numPr>
              <w:tabs>
                <w:tab w:val="left" w:pos="532"/>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Имеются незначительные нарушения последовательности в изложении мыслей.</w:t>
            </w:r>
          </w:p>
          <w:p w:rsidR="398DFAEC" w:rsidRDefault="398DFAEC" w:rsidP="0033255B">
            <w:pPr>
              <w:pStyle w:val="TableParagraph"/>
              <w:numPr>
                <w:ilvl w:val="0"/>
                <w:numId w:val="5"/>
              </w:numPr>
              <w:tabs>
                <w:tab w:val="left" w:pos="540"/>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Лексический и грамматический строй речи достаточно разнообразен.</w:t>
            </w:r>
          </w:p>
          <w:p w:rsidR="398DFAEC" w:rsidRDefault="398DFAEC" w:rsidP="00041470">
            <w:pPr>
              <w:jc w:val="both"/>
            </w:pPr>
            <w:r w:rsidRPr="398DFAEC">
              <w:rPr>
                <w:color w:val="221F1F"/>
              </w:rPr>
              <w:t>Стиль работы отличается единством и достаточной выразительностью. В целом в работе допускается не более 2 недочётов в  содержании и  не более  3— 4 речевых недочётов</w:t>
            </w:r>
          </w:p>
        </w:tc>
        <w:tc>
          <w:tcPr>
            <w:tcW w:w="3119" w:type="dxa"/>
          </w:tcPr>
          <w:p w:rsidR="398DFAEC" w:rsidRDefault="398DFAEC" w:rsidP="00041470">
            <w:pPr>
              <w:pStyle w:val="TableParagraph"/>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Допускаются:</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2 орфографические и 2 пунктуационные   ошибки, или</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1 орфографическая и 3 пунктуационные   ошибки, или</w:t>
            </w:r>
          </w:p>
          <w:p w:rsidR="398DFAEC" w:rsidRDefault="398DFAEC" w:rsidP="00041470">
            <w:pPr>
              <w:jc w:val="both"/>
            </w:pPr>
            <w:r w:rsidRPr="398DFAEC">
              <w:rPr>
                <w:color w:val="221F1F"/>
              </w:rPr>
              <w:t>4 пунктуационные ошибки при отсутствии орфографических       ошибок, а также 2 грамматические ошибки</w:t>
            </w:r>
          </w:p>
        </w:tc>
      </w:tr>
      <w:tr w:rsidR="398DFAEC" w:rsidTr="398DFAEC">
        <w:tc>
          <w:tcPr>
            <w:tcW w:w="1271" w:type="dxa"/>
          </w:tcPr>
          <w:p w:rsidR="398DFAEC" w:rsidRDefault="398DFAEC" w:rsidP="00041470">
            <w:pPr>
              <w:jc w:val="both"/>
            </w:pPr>
            <w:r>
              <w:t>«3»</w:t>
            </w:r>
          </w:p>
        </w:tc>
        <w:tc>
          <w:tcPr>
            <w:tcW w:w="5103" w:type="dxa"/>
          </w:tcPr>
          <w:p w:rsidR="398DFAEC" w:rsidRDefault="398DFAEC" w:rsidP="0033255B">
            <w:pPr>
              <w:pStyle w:val="TableParagraph"/>
              <w:numPr>
                <w:ilvl w:val="0"/>
                <w:numId w:val="6"/>
              </w:numPr>
              <w:tabs>
                <w:tab w:val="left" w:pos="532"/>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В работе допущены существенные отклонения от темы.</w:t>
            </w:r>
          </w:p>
          <w:p w:rsidR="398DFAEC" w:rsidRDefault="398DFAEC" w:rsidP="0033255B">
            <w:pPr>
              <w:pStyle w:val="TableParagraph"/>
              <w:numPr>
                <w:ilvl w:val="0"/>
                <w:numId w:val="6"/>
              </w:numPr>
              <w:tabs>
                <w:tab w:val="left" w:pos="535"/>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Работа достоверна в главном, но в ней имеются отдельные фактические неточности.</w:t>
            </w:r>
          </w:p>
          <w:p w:rsidR="398DFAEC" w:rsidRDefault="398DFAEC" w:rsidP="0033255B">
            <w:pPr>
              <w:pStyle w:val="TableParagraph"/>
              <w:numPr>
                <w:ilvl w:val="0"/>
                <w:numId w:val="6"/>
              </w:numPr>
              <w:tabs>
                <w:tab w:val="left" w:pos="536"/>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Допущены отдельные нарушения последовательности изложения.</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Беден словарь и однообразны употребляемые синтаксические конструкции, встречается неправильное слово употребление.</w:t>
            </w:r>
          </w:p>
          <w:p w:rsidR="398DFAEC" w:rsidRDefault="398DFAEC" w:rsidP="00041470">
            <w:pPr>
              <w:jc w:val="both"/>
            </w:pPr>
            <w:r w:rsidRPr="398DFAEC">
              <w:rPr>
                <w:color w:val="221F1F"/>
              </w:rPr>
              <w:t>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p>
        </w:tc>
        <w:tc>
          <w:tcPr>
            <w:tcW w:w="3119" w:type="dxa"/>
          </w:tcPr>
          <w:p w:rsidR="398DFAEC" w:rsidRDefault="398DFAEC" w:rsidP="00041470">
            <w:pPr>
              <w:pStyle w:val="TableParagraph"/>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Допускаются:</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4 орфографические и 4 пунктуационные   ошибки, или</w:t>
            </w:r>
          </w:p>
          <w:p w:rsidR="398DFAEC" w:rsidRDefault="398DFAEC" w:rsidP="00041470">
            <w:pPr>
              <w:jc w:val="both"/>
            </w:pPr>
            <w:r w:rsidRPr="398DFAEC">
              <w:rPr>
                <w:color w:val="221F1F"/>
              </w:rPr>
              <w:t>3 орфографические ошибки и 5 пунктуационных ошибок, или 7 пунктуационных    ошибок при отсутствии орфографических ошибок</w:t>
            </w:r>
          </w:p>
        </w:tc>
      </w:tr>
      <w:tr w:rsidR="398DFAEC" w:rsidTr="398DFAEC">
        <w:tc>
          <w:tcPr>
            <w:tcW w:w="1271" w:type="dxa"/>
          </w:tcPr>
          <w:p w:rsidR="398DFAEC" w:rsidRDefault="398DFAEC" w:rsidP="00041470">
            <w:pPr>
              <w:jc w:val="both"/>
            </w:pPr>
            <w:r>
              <w:t>«2»</w:t>
            </w:r>
          </w:p>
        </w:tc>
        <w:tc>
          <w:tcPr>
            <w:tcW w:w="5103" w:type="dxa"/>
          </w:tcPr>
          <w:p w:rsidR="398DFAEC" w:rsidRDefault="398DFAEC" w:rsidP="0033255B">
            <w:pPr>
              <w:pStyle w:val="TableParagraph"/>
              <w:numPr>
                <w:ilvl w:val="0"/>
                <w:numId w:val="7"/>
              </w:numPr>
              <w:tabs>
                <w:tab w:val="left" w:pos="532"/>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Работа не соответствует теме.</w:t>
            </w:r>
          </w:p>
          <w:p w:rsidR="398DFAEC" w:rsidRDefault="398DFAEC" w:rsidP="0033255B">
            <w:pPr>
              <w:pStyle w:val="TableParagraph"/>
              <w:numPr>
                <w:ilvl w:val="0"/>
                <w:numId w:val="7"/>
              </w:numPr>
              <w:tabs>
                <w:tab w:val="left" w:pos="533"/>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Допущено много фактических неточностей.</w:t>
            </w:r>
          </w:p>
          <w:p w:rsidR="398DFAEC" w:rsidRDefault="398DFAEC" w:rsidP="0033255B">
            <w:pPr>
              <w:pStyle w:val="TableParagraph"/>
              <w:numPr>
                <w:ilvl w:val="0"/>
                <w:numId w:val="7"/>
              </w:numPr>
              <w:tabs>
                <w:tab w:val="left" w:pos="535"/>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398DFAEC" w:rsidRDefault="398DFAEC" w:rsidP="0033255B">
            <w:pPr>
              <w:pStyle w:val="TableParagraph"/>
              <w:numPr>
                <w:ilvl w:val="0"/>
                <w:numId w:val="7"/>
              </w:numPr>
              <w:tabs>
                <w:tab w:val="left" w:pos="531"/>
              </w:tabs>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398DFAEC" w:rsidRDefault="398DFAEC" w:rsidP="00041470">
            <w:pPr>
              <w:jc w:val="both"/>
            </w:pPr>
            <w:r w:rsidRPr="398DFAEC">
              <w:rPr>
                <w:color w:val="221F1F"/>
              </w:rPr>
              <w:t>Нарушено стилевое единство текста. В целом в работе допущено 6 недочётов в содержании и до 7 речевых недочётов</w:t>
            </w:r>
          </w:p>
        </w:tc>
        <w:tc>
          <w:tcPr>
            <w:tcW w:w="3119" w:type="dxa"/>
          </w:tcPr>
          <w:p w:rsidR="398DFAEC" w:rsidRDefault="398DFAEC" w:rsidP="00041470">
            <w:pPr>
              <w:pStyle w:val="TableParagraph"/>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Допускаются:</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7 орфографических</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и 7 пунктуационных ошибок, или 6 орфографических</w:t>
            </w:r>
          </w:p>
          <w:p w:rsidR="398DFAEC" w:rsidRDefault="398DFAEC" w:rsidP="00041470">
            <w:pPr>
              <w:pStyle w:val="TableParagraph"/>
              <w:ind w:left="0" w:firstLine="0"/>
              <w:jc w:val="both"/>
              <w:rPr>
                <w:rFonts w:ascii="Times New Roman" w:hAnsi="Times New Roman" w:cs="Times New Roman"/>
                <w:sz w:val="24"/>
                <w:szCs w:val="24"/>
              </w:rPr>
            </w:pPr>
            <w:r w:rsidRPr="398DFAEC">
              <w:rPr>
                <w:rFonts w:ascii="Times New Roman" w:hAnsi="Times New Roman" w:cs="Times New Roman"/>
                <w:color w:val="221F1F"/>
                <w:sz w:val="24"/>
                <w:szCs w:val="24"/>
              </w:rPr>
              <w:t>и 8 пунктуационных ошибок, 5 орфографических     и</w:t>
            </w:r>
          </w:p>
          <w:p w:rsidR="398DFAEC" w:rsidRDefault="398DFAEC" w:rsidP="00041470">
            <w:pPr>
              <w:jc w:val="both"/>
            </w:pPr>
            <w:r w:rsidRPr="398DFAEC">
              <w:rPr>
                <w:color w:val="221F1F"/>
              </w:rPr>
              <w:t>9 пунктуационных ошибок, 8 орфографических и 6 пунктуационных ошибок, а также 7 грамматических ошибок</w:t>
            </w:r>
          </w:p>
        </w:tc>
      </w:tr>
      <w:tr w:rsidR="398DFAEC" w:rsidTr="398DFAEC">
        <w:tc>
          <w:tcPr>
            <w:tcW w:w="1271" w:type="dxa"/>
          </w:tcPr>
          <w:p w:rsidR="398DFAEC" w:rsidRDefault="398DFAEC" w:rsidP="00041470">
            <w:pPr>
              <w:jc w:val="both"/>
            </w:pPr>
            <w:r>
              <w:t>«1»</w:t>
            </w:r>
          </w:p>
        </w:tc>
        <w:tc>
          <w:tcPr>
            <w:tcW w:w="5103" w:type="dxa"/>
          </w:tcPr>
          <w:p w:rsidR="398DFAEC" w:rsidRDefault="398DFAEC" w:rsidP="00041470">
            <w:pPr>
              <w:jc w:val="both"/>
            </w:pPr>
            <w:r w:rsidRPr="398DFAEC">
              <w:rPr>
                <w:color w:val="221F1F"/>
              </w:rPr>
              <w:t>В работе допущено более 6 недочётов в содержании и более 7 речевых недочётов</w:t>
            </w:r>
          </w:p>
        </w:tc>
        <w:tc>
          <w:tcPr>
            <w:tcW w:w="3119" w:type="dxa"/>
          </w:tcPr>
          <w:p w:rsidR="398DFAEC" w:rsidRDefault="398DFAEC" w:rsidP="00041470">
            <w:pPr>
              <w:pStyle w:val="TableParagraph"/>
              <w:ind w:left="0" w:firstLine="0"/>
              <w:rPr>
                <w:rFonts w:ascii="Times New Roman" w:hAnsi="Times New Roman" w:cs="Times New Roman"/>
                <w:sz w:val="24"/>
                <w:szCs w:val="24"/>
              </w:rPr>
            </w:pPr>
            <w:r w:rsidRPr="398DFAEC">
              <w:rPr>
                <w:rFonts w:ascii="Times New Roman" w:hAnsi="Times New Roman" w:cs="Times New Roman"/>
                <w:color w:val="221F1F"/>
                <w:sz w:val="24"/>
                <w:szCs w:val="24"/>
              </w:rPr>
              <w:t>Имеется более</w:t>
            </w:r>
          </w:p>
          <w:p w:rsidR="398DFAEC" w:rsidRDefault="398DFAEC" w:rsidP="00041470">
            <w:pPr>
              <w:jc w:val="both"/>
            </w:pPr>
            <w:r w:rsidRPr="398DFAEC">
              <w:rPr>
                <w:color w:val="221F1F"/>
              </w:rPr>
              <w:t>8 орфографических, 7 пунктуационных и 7 грамматических ошибок</w:t>
            </w:r>
          </w:p>
        </w:tc>
      </w:tr>
    </w:tbl>
    <w:p w:rsidR="398DFAEC" w:rsidRDefault="398DFAEC" w:rsidP="398DFAEC">
      <w:pPr>
        <w:ind w:firstLine="397"/>
        <w:jc w:val="both"/>
      </w:pPr>
    </w:p>
    <w:p w:rsidR="398DFAEC" w:rsidRPr="00041470" w:rsidRDefault="398DFAEC" w:rsidP="398DFAEC">
      <w:pPr>
        <w:ind w:firstLine="397"/>
        <w:jc w:val="both"/>
      </w:pPr>
      <w:r w:rsidRPr="00041470">
        <w:rPr>
          <w:iCs/>
        </w:rPr>
        <w:t>Примечания.</w:t>
      </w:r>
    </w:p>
    <w:p w:rsidR="398DFAEC" w:rsidRPr="00041470" w:rsidRDefault="398DFAEC" w:rsidP="398DFAEC">
      <w:pPr>
        <w:ind w:firstLine="397"/>
        <w:jc w:val="both"/>
      </w:pPr>
      <w:r w:rsidRPr="00041470">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398DFAEC" w:rsidRPr="00041470" w:rsidRDefault="398DFAEC" w:rsidP="398DFAEC">
      <w:pPr>
        <w:ind w:firstLine="397"/>
        <w:jc w:val="both"/>
      </w:pPr>
      <w:r w:rsidRPr="00041470">
        <w:t>2.</w:t>
      </w:r>
      <w:r w:rsidRPr="00041470">
        <w:tab/>
        <w:t>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rsidR="398DFAEC" w:rsidRPr="00041470" w:rsidRDefault="398DFAEC" w:rsidP="398DFAEC">
      <w:pPr>
        <w:ind w:firstLine="397"/>
        <w:jc w:val="both"/>
      </w:pPr>
      <w:r w:rsidRPr="00041470">
        <w:t>3.</w:t>
      </w:r>
      <w:r w:rsidRPr="00041470">
        <w:tab/>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398DFAEC" w:rsidRPr="00041470" w:rsidRDefault="398DFAEC" w:rsidP="398DFAEC">
      <w:pPr>
        <w:ind w:firstLine="397"/>
        <w:jc w:val="both"/>
      </w:pPr>
      <w:r w:rsidRPr="00041470">
        <w:t>4.</w:t>
      </w:r>
      <w:r w:rsidRPr="00041470">
        <w:tab/>
        <w:t>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398DFAEC" w:rsidRPr="00041470" w:rsidRDefault="398DFAEC" w:rsidP="398DFAEC">
      <w:pPr>
        <w:ind w:firstLine="397"/>
        <w:jc w:val="both"/>
      </w:pPr>
    </w:p>
    <w:p w:rsidR="398DFAEC" w:rsidRPr="00041470" w:rsidRDefault="398DFAEC" w:rsidP="398DFAEC">
      <w:pPr>
        <w:ind w:firstLine="397"/>
        <w:jc w:val="both"/>
      </w:pPr>
      <w:r w:rsidRPr="00041470">
        <w:t>IV. Оценка обучающих работ</w:t>
      </w:r>
    </w:p>
    <w:p w:rsidR="398DFAEC" w:rsidRPr="00041470" w:rsidRDefault="398DFAEC" w:rsidP="398DFAEC">
      <w:pPr>
        <w:ind w:firstLine="397"/>
        <w:jc w:val="both"/>
      </w:pPr>
      <w:r w:rsidRPr="00041470">
        <w:t>Обучающие работы (различные упражнения и диктанты неконтрольного характера) оцениваются более строго, чем контрольные работы.</w:t>
      </w:r>
    </w:p>
    <w:p w:rsidR="398DFAEC" w:rsidRPr="00041470" w:rsidRDefault="398DFAEC" w:rsidP="398DFAEC">
      <w:pPr>
        <w:ind w:firstLine="397"/>
        <w:jc w:val="both"/>
      </w:pPr>
      <w:r w:rsidRPr="00041470">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398DFAEC" w:rsidRPr="00041470" w:rsidRDefault="398DFAEC" w:rsidP="398DFAEC">
      <w:pPr>
        <w:ind w:firstLine="397"/>
        <w:jc w:val="both"/>
      </w:pPr>
      <w:r w:rsidRPr="00041470">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398DFAEC" w:rsidRPr="00041470" w:rsidRDefault="398DFAEC" w:rsidP="398DFAEC">
      <w:pPr>
        <w:ind w:firstLine="397"/>
        <w:jc w:val="both"/>
      </w:pPr>
      <w:r w:rsidRPr="00041470">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398DFAEC" w:rsidRPr="00041470" w:rsidRDefault="398DFAEC" w:rsidP="398DFAEC">
      <w:pPr>
        <w:ind w:firstLine="397"/>
        <w:jc w:val="both"/>
      </w:pPr>
      <w:r w:rsidRPr="00041470">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398DFAEC" w:rsidRPr="00041470" w:rsidRDefault="398DFAEC" w:rsidP="398DFAEC">
      <w:pPr>
        <w:ind w:firstLine="397"/>
        <w:jc w:val="both"/>
      </w:pPr>
    </w:p>
    <w:p w:rsidR="398DFAEC" w:rsidRPr="00041470" w:rsidRDefault="398DFAEC" w:rsidP="398DFAEC">
      <w:pPr>
        <w:ind w:firstLine="397"/>
        <w:jc w:val="both"/>
      </w:pPr>
      <w:r w:rsidRPr="00041470">
        <w:t>V.</w:t>
      </w:r>
      <w:r w:rsidRPr="00041470">
        <w:tab/>
        <w:t>Выведение итоговых оценок</w:t>
      </w:r>
    </w:p>
    <w:p w:rsidR="398DFAEC" w:rsidRPr="00041470" w:rsidRDefault="398DFAEC" w:rsidP="398DFAEC">
      <w:pPr>
        <w:ind w:firstLine="397"/>
        <w:jc w:val="both"/>
      </w:pPr>
      <w:r w:rsidRPr="00041470">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398DFAEC" w:rsidRPr="00041470" w:rsidRDefault="398DFAEC" w:rsidP="398DFAEC">
      <w:pPr>
        <w:ind w:firstLine="397"/>
        <w:jc w:val="both"/>
      </w:pPr>
      <w:r w:rsidRPr="00041470">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398DFAEC" w:rsidRPr="00041470" w:rsidRDefault="398DFAEC" w:rsidP="398DFAEC">
      <w:pPr>
        <w:ind w:firstLine="397"/>
        <w:jc w:val="both"/>
      </w:pPr>
      <w:r w:rsidRPr="00041470">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 или «1».</w:t>
      </w:r>
    </w:p>
    <w:p w:rsidR="398DFAEC" w:rsidRPr="00041470" w:rsidRDefault="398DFAEC" w:rsidP="398DFAEC">
      <w:pPr>
        <w:ind w:firstLine="397"/>
        <w:jc w:val="both"/>
      </w:pPr>
      <w:r w:rsidRPr="00041470">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398DFAEC" w:rsidRPr="00041470" w:rsidRDefault="398DFAEC" w:rsidP="398DFAEC">
      <w:pPr>
        <w:ind w:firstLine="397"/>
        <w:jc w:val="both"/>
      </w:pPr>
      <w:r w:rsidRPr="00041470">
        <w:t>Нормативы оценок за устные ответы и письменные  работы учащихся 5—9 классов нерусской национальности, обучающихся в массовых школах по программам и учебникам для русских школ, могут увеличиваться на 1—2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
    <w:p w:rsidR="398DFAEC" w:rsidRPr="00041470" w:rsidRDefault="398DFAEC" w:rsidP="398DFAEC">
      <w:pPr>
        <w:shd w:val="clear" w:color="auto" w:fill="FFFFFF" w:themeFill="background1"/>
      </w:pPr>
    </w:p>
    <w:sectPr w:rsidR="398DFAEC" w:rsidRPr="00041470" w:rsidSect="008352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6D" w:rsidRDefault="009C546D" w:rsidP="00BA18B1">
      <w:r>
        <w:separator/>
      </w:r>
    </w:p>
  </w:endnote>
  <w:endnote w:type="continuationSeparator" w:id="0">
    <w:p w:rsidR="009C546D" w:rsidRDefault="009C546D" w:rsidP="00BA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51096"/>
      <w:docPartObj>
        <w:docPartGallery w:val="Page Numbers (Bottom of Page)"/>
        <w:docPartUnique/>
      </w:docPartObj>
    </w:sdtPr>
    <w:sdtEndPr/>
    <w:sdtContent>
      <w:p w:rsidR="00810CC0" w:rsidRDefault="00810CC0">
        <w:pPr>
          <w:pStyle w:val="aa"/>
          <w:jc w:val="right"/>
        </w:pPr>
        <w:r>
          <w:fldChar w:fldCharType="begin"/>
        </w:r>
        <w:r>
          <w:instrText>PAGE   \* MERGEFORMAT</w:instrText>
        </w:r>
        <w:r>
          <w:fldChar w:fldCharType="separate"/>
        </w:r>
        <w:r w:rsidR="000D5375">
          <w:rPr>
            <w:noProof/>
          </w:rPr>
          <w:t>1</w:t>
        </w:r>
        <w:r>
          <w:rPr>
            <w:noProof/>
          </w:rPr>
          <w:fldChar w:fldCharType="end"/>
        </w:r>
      </w:p>
    </w:sdtContent>
  </w:sdt>
  <w:p w:rsidR="00810CC0" w:rsidRDefault="00810CC0" w:rsidP="00787233">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C0" w:rsidRDefault="00810CC0" w:rsidP="004A306A">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10CC0" w:rsidRDefault="00810CC0" w:rsidP="004A306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C0" w:rsidRDefault="00810CC0" w:rsidP="004A306A">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D5375">
      <w:rPr>
        <w:rStyle w:val="af1"/>
        <w:noProof/>
      </w:rPr>
      <w:t>48</w:t>
    </w:r>
    <w:r>
      <w:rPr>
        <w:rStyle w:val="af1"/>
      </w:rPr>
      <w:fldChar w:fldCharType="end"/>
    </w:r>
  </w:p>
  <w:p w:rsidR="00810CC0" w:rsidRDefault="00810CC0" w:rsidP="004A306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6D" w:rsidRDefault="009C546D" w:rsidP="00BA18B1">
      <w:r>
        <w:separator/>
      </w:r>
    </w:p>
  </w:footnote>
  <w:footnote w:type="continuationSeparator" w:id="0">
    <w:p w:rsidR="009C546D" w:rsidRDefault="009C546D" w:rsidP="00BA1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1A0"/>
    <w:multiLevelType w:val="hybridMultilevel"/>
    <w:tmpl w:val="9E408E9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C47A8"/>
    <w:multiLevelType w:val="hybridMultilevel"/>
    <w:tmpl w:val="EC762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26CB7"/>
    <w:multiLevelType w:val="hybridMultilevel"/>
    <w:tmpl w:val="BA6C42E8"/>
    <w:lvl w:ilvl="0" w:tplc="202EF080">
      <w:start w:val="1"/>
      <w:numFmt w:val="decimal"/>
      <w:lvlText w:val="%1."/>
      <w:lvlJc w:val="left"/>
      <w:pPr>
        <w:ind w:left="110" w:hanging="251"/>
        <w:jc w:val="left"/>
      </w:pPr>
      <w:rPr>
        <w:rFonts w:ascii="Times New Roman" w:eastAsia="Calibri" w:hAnsi="Times New Roman" w:cs="Times New Roman" w:hint="default"/>
        <w:color w:val="221F1F"/>
        <w:w w:val="127"/>
        <w:sz w:val="24"/>
        <w:szCs w:val="17"/>
        <w:lang w:val="ru-RU" w:eastAsia="en-US" w:bidi="ar-SA"/>
      </w:rPr>
    </w:lvl>
    <w:lvl w:ilvl="1" w:tplc="D7380A58">
      <w:numFmt w:val="bullet"/>
      <w:lvlText w:val="•"/>
      <w:lvlJc w:val="left"/>
      <w:pPr>
        <w:ind w:left="480" w:hanging="251"/>
      </w:pPr>
      <w:rPr>
        <w:rFonts w:hint="default"/>
        <w:lang w:val="ru-RU" w:eastAsia="en-US" w:bidi="ar-SA"/>
      </w:rPr>
    </w:lvl>
    <w:lvl w:ilvl="2" w:tplc="19F0513C">
      <w:numFmt w:val="bullet"/>
      <w:lvlText w:val="•"/>
      <w:lvlJc w:val="left"/>
      <w:pPr>
        <w:ind w:left="841" w:hanging="251"/>
      </w:pPr>
      <w:rPr>
        <w:rFonts w:hint="default"/>
        <w:lang w:val="ru-RU" w:eastAsia="en-US" w:bidi="ar-SA"/>
      </w:rPr>
    </w:lvl>
    <w:lvl w:ilvl="3" w:tplc="C186C1E8">
      <w:numFmt w:val="bullet"/>
      <w:lvlText w:val="•"/>
      <w:lvlJc w:val="left"/>
      <w:pPr>
        <w:ind w:left="1202" w:hanging="251"/>
      </w:pPr>
      <w:rPr>
        <w:rFonts w:hint="default"/>
        <w:lang w:val="ru-RU" w:eastAsia="en-US" w:bidi="ar-SA"/>
      </w:rPr>
    </w:lvl>
    <w:lvl w:ilvl="4" w:tplc="6A28E058">
      <w:numFmt w:val="bullet"/>
      <w:lvlText w:val="•"/>
      <w:lvlJc w:val="left"/>
      <w:pPr>
        <w:ind w:left="1562" w:hanging="251"/>
      </w:pPr>
      <w:rPr>
        <w:rFonts w:hint="default"/>
        <w:lang w:val="ru-RU" w:eastAsia="en-US" w:bidi="ar-SA"/>
      </w:rPr>
    </w:lvl>
    <w:lvl w:ilvl="5" w:tplc="4CA26F02">
      <w:numFmt w:val="bullet"/>
      <w:lvlText w:val="•"/>
      <w:lvlJc w:val="left"/>
      <w:pPr>
        <w:ind w:left="1923" w:hanging="251"/>
      </w:pPr>
      <w:rPr>
        <w:rFonts w:hint="default"/>
        <w:lang w:val="ru-RU" w:eastAsia="en-US" w:bidi="ar-SA"/>
      </w:rPr>
    </w:lvl>
    <w:lvl w:ilvl="6" w:tplc="19A404F4">
      <w:numFmt w:val="bullet"/>
      <w:lvlText w:val="•"/>
      <w:lvlJc w:val="left"/>
      <w:pPr>
        <w:ind w:left="2284" w:hanging="251"/>
      </w:pPr>
      <w:rPr>
        <w:rFonts w:hint="default"/>
        <w:lang w:val="ru-RU" w:eastAsia="en-US" w:bidi="ar-SA"/>
      </w:rPr>
    </w:lvl>
    <w:lvl w:ilvl="7" w:tplc="867E265C">
      <w:numFmt w:val="bullet"/>
      <w:lvlText w:val="•"/>
      <w:lvlJc w:val="left"/>
      <w:pPr>
        <w:ind w:left="2644" w:hanging="251"/>
      </w:pPr>
      <w:rPr>
        <w:rFonts w:hint="default"/>
        <w:lang w:val="ru-RU" w:eastAsia="en-US" w:bidi="ar-SA"/>
      </w:rPr>
    </w:lvl>
    <w:lvl w:ilvl="8" w:tplc="0C2EC39A">
      <w:numFmt w:val="bullet"/>
      <w:lvlText w:val="•"/>
      <w:lvlJc w:val="left"/>
      <w:pPr>
        <w:ind w:left="3005" w:hanging="251"/>
      </w:pPr>
      <w:rPr>
        <w:rFonts w:hint="default"/>
        <w:lang w:val="ru-RU" w:eastAsia="en-US" w:bidi="ar-SA"/>
      </w:rPr>
    </w:lvl>
  </w:abstractNum>
  <w:abstractNum w:abstractNumId="3">
    <w:nsid w:val="21FA260F"/>
    <w:multiLevelType w:val="hybridMultilevel"/>
    <w:tmpl w:val="ADCE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9B2D09"/>
    <w:multiLevelType w:val="hybridMultilevel"/>
    <w:tmpl w:val="CEA0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45D5C"/>
    <w:multiLevelType w:val="hybridMultilevel"/>
    <w:tmpl w:val="F3441A5A"/>
    <w:lvl w:ilvl="0" w:tplc="5554FD94">
      <w:start w:val="1"/>
      <w:numFmt w:val="decimal"/>
      <w:lvlText w:val="%1."/>
      <w:lvlJc w:val="left"/>
      <w:pPr>
        <w:ind w:left="531" w:hanging="251"/>
        <w:jc w:val="left"/>
      </w:pPr>
      <w:rPr>
        <w:rFonts w:ascii="Times New Roman" w:eastAsia="Calibri" w:hAnsi="Times New Roman" w:cs="Times New Roman" w:hint="default"/>
        <w:color w:val="221F1F"/>
        <w:w w:val="127"/>
        <w:sz w:val="24"/>
        <w:szCs w:val="24"/>
        <w:lang w:val="ru-RU" w:eastAsia="en-US" w:bidi="ar-SA"/>
      </w:rPr>
    </w:lvl>
    <w:lvl w:ilvl="1" w:tplc="7A3E3E7E">
      <w:numFmt w:val="bullet"/>
      <w:lvlText w:val="•"/>
      <w:lvlJc w:val="left"/>
      <w:pPr>
        <w:ind w:left="858" w:hanging="251"/>
      </w:pPr>
      <w:rPr>
        <w:rFonts w:hint="default"/>
        <w:lang w:val="ru-RU" w:eastAsia="en-US" w:bidi="ar-SA"/>
      </w:rPr>
    </w:lvl>
    <w:lvl w:ilvl="2" w:tplc="F49C9850">
      <w:numFmt w:val="bullet"/>
      <w:lvlText w:val="•"/>
      <w:lvlJc w:val="left"/>
      <w:pPr>
        <w:ind w:left="1177" w:hanging="251"/>
      </w:pPr>
      <w:rPr>
        <w:rFonts w:hint="default"/>
        <w:lang w:val="ru-RU" w:eastAsia="en-US" w:bidi="ar-SA"/>
      </w:rPr>
    </w:lvl>
    <w:lvl w:ilvl="3" w:tplc="B888EE8C">
      <w:numFmt w:val="bullet"/>
      <w:lvlText w:val="•"/>
      <w:lvlJc w:val="left"/>
      <w:pPr>
        <w:ind w:left="1496" w:hanging="251"/>
      </w:pPr>
      <w:rPr>
        <w:rFonts w:hint="default"/>
        <w:lang w:val="ru-RU" w:eastAsia="en-US" w:bidi="ar-SA"/>
      </w:rPr>
    </w:lvl>
    <w:lvl w:ilvl="4" w:tplc="04D00CA6">
      <w:numFmt w:val="bullet"/>
      <w:lvlText w:val="•"/>
      <w:lvlJc w:val="left"/>
      <w:pPr>
        <w:ind w:left="1814" w:hanging="251"/>
      </w:pPr>
      <w:rPr>
        <w:rFonts w:hint="default"/>
        <w:lang w:val="ru-RU" w:eastAsia="en-US" w:bidi="ar-SA"/>
      </w:rPr>
    </w:lvl>
    <w:lvl w:ilvl="5" w:tplc="AB846B8A">
      <w:numFmt w:val="bullet"/>
      <w:lvlText w:val="•"/>
      <w:lvlJc w:val="left"/>
      <w:pPr>
        <w:ind w:left="2133" w:hanging="251"/>
      </w:pPr>
      <w:rPr>
        <w:rFonts w:hint="default"/>
        <w:lang w:val="ru-RU" w:eastAsia="en-US" w:bidi="ar-SA"/>
      </w:rPr>
    </w:lvl>
    <w:lvl w:ilvl="6" w:tplc="FF8E7AA0">
      <w:numFmt w:val="bullet"/>
      <w:lvlText w:val="•"/>
      <w:lvlJc w:val="left"/>
      <w:pPr>
        <w:ind w:left="2452" w:hanging="251"/>
      </w:pPr>
      <w:rPr>
        <w:rFonts w:hint="default"/>
        <w:lang w:val="ru-RU" w:eastAsia="en-US" w:bidi="ar-SA"/>
      </w:rPr>
    </w:lvl>
    <w:lvl w:ilvl="7" w:tplc="EFE835E6">
      <w:numFmt w:val="bullet"/>
      <w:lvlText w:val="•"/>
      <w:lvlJc w:val="left"/>
      <w:pPr>
        <w:ind w:left="2770" w:hanging="251"/>
      </w:pPr>
      <w:rPr>
        <w:rFonts w:hint="default"/>
        <w:lang w:val="ru-RU" w:eastAsia="en-US" w:bidi="ar-SA"/>
      </w:rPr>
    </w:lvl>
    <w:lvl w:ilvl="8" w:tplc="3C66A166">
      <w:numFmt w:val="bullet"/>
      <w:lvlText w:val="•"/>
      <w:lvlJc w:val="left"/>
      <w:pPr>
        <w:ind w:left="3089" w:hanging="251"/>
      </w:pPr>
      <w:rPr>
        <w:rFonts w:hint="default"/>
        <w:lang w:val="ru-RU" w:eastAsia="en-US" w:bidi="ar-SA"/>
      </w:rPr>
    </w:lvl>
  </w:abstractNum>
  <w:abstractNum w:abstractNumId="7">
    <w:nsid w:val="42520BA8"/>
    <w:multiLevelType w:val="hybridMultilevel"/>
    <w:tmpl w:val="58E82320"/>
    <w:lvl w:ilvl="0" w:tplc="7026E5E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5612FD"/>
    <w:multiLevelType w:val="hybridMultilevel"/>
    <w:tmpl w:val="0DB42556"/>
    <w:lvl w:ilvl="0" w:tplc="D6C26D8E">
      <w:start w:val="1"/>
      <w:numFmt w:val="decimal"/>
      <w:lvlText w:val="%1."/>
      <w:lvlJc w:val="left"/>
      <w:pPr>
        <w:ind w:left="110" w:hanging="251"/>
        <w:jc w:val="left"/>
      </w:pPr>
      <w:rPr>
        <w:rFonts w:ascii="Times New Roman" w:eastAsia="Calibri" w:hAnsi="Times New Roman" w:cs="Times New Roman" w:hint="default"/>
        <w:color w:val="221F1F"/>
        <w:w w:val="127"/>
        <w:sz w:val="24"/>
        <w:szCs w:val="24"/>
        <w:lang w:val="ru-RU" w:eastAsia="en-US" w:bidi="ar-SA"/>
      </w:rPr>
    </w:lvl>
    <w:lvl w:ilvl="1" w:tplc="A044009A">
      <w:numFmt w:val="bullet"/>
      <w:lvlText w:val="•"/>
      <w:lvlJc w:val="left"/>
      <w:pPr>
        <w:ind w:left="480" w:hanging="251"/>
      </w:pPr>
      <w:rPr>
        <w:rFonts w:hint="default"/>
        <w:lang w:val="ru-RU" w:eastAsia="en-US" w:bidi="ar-SA"/>
      </w:rPr>
    </w:lvl>
    <w:lvl w:ilvl="2" w:tplc="62D05E86">
      <w:numFmt w:val="bullet"/>
      <w:lvlText w:val="•"/>
      <w:lvlJc w:val="left"/>
      <w:pPr>
        <w:ind w:left="841" w:hanging="251"/>
      </w:pPr>
      <w:rPr>
        <w:rFonts w:hint="default"/>
        <w:lang w:val="ru-RU" w:eastAsia="en-US" w:bidi="ar-SA"/>
      </w:rPr>
    </w:lvl>
    <w:lvl w:ilvl="3" w:tplc="C5D63994">
      <w:numFmt w:val="bullet"/>
      <w:lvlText w:val="•"/>
      <w:lvlJc w:val="left"/>
      <w:pPr>
        <w:ind w:left="1202" w:hanging="251"/>
      </w:pPr>
      <w:rPr>
        <w:rFonts w:hint="default"/>
        <w:lang w:val="ru-RU" w:eastAsia="en-US" w:bidi="ar-SA"/>
      </w:rPr>
    </w:lvl>
    <w:lvl w:ilvl="4" w:tplc="379CC36C">
      <w:numFmt w:val="bullet"/>
      <w:lvlText w:val="•"/>
      <w:lvlJc w:val="left"/>
      <w:pPr>
        <w:ind w:left="1562" w:hanging="251"/>
      </w:pPr>
      <w:rPr>
        <w:rFonts w:hint="default"/>
        <w:lang w:val="ru-RU" w:eastAsia="en-US" w:bidi="ar-SA"/>
      </w:rPr>
    </w:lvl>
    <w:lvl w:ilvl="5" w:tplc="A2507626">
      <w:numFmt w:val="bullet"/>
      <w:lvlText w:val="•"/>
      <w:lvlJc w:val="left"/>
      <w:pPr>
        <w:ind w:left="1923" w:hanging="251"/>
      </w:pPr>
      <w:rPr>
        <w:rFonts w:hint="default"/>
        <w:lang w:val="ru-RU" w:eastAsia="en-US" w:bidi="ar-SA"/>
      </w:rPr>
    </w:lvl>
    <w:lvl w:ilvl="6" w:tplc="22ACAB0A">
      <w:numFmt w:val="bullet"/>
      <w:lvlText w:val="•"/>
      <w:lvlJc w:val="left"/>
      <w:pPr>
        <w:ind w:left="2284" w:hanging="251"/>
      </w:pPr>
      <w:rPr>
        <w:rFonts w:hint="default"/>
        <w:lang w:val="ru-RU" w:eastAsia="en-US" w:bidi="ar-SA"/>
      </w:rPr>
    </w:lvl>
    <w:lvl w:ilvl="7" w:tplc="3DCE6384">
      <w:numFmt w:val="bullet"/>
      <w:lvlText w:val="•"/>
      <w:lvlJc w:val="left"/>
      <w:pPr>
        <w:ind w:left="2644" w:hanging="251"/>
      </w:pPr>
      <w:rPr>
        <w:rFonts w:hint="default"/>
        <w:lang w:val="ru-RU" w:eastAsia="en-US" w:bidi="ar-SA"/>
      </w:rPr>
    </w:lvl>
    <w:lvl w:ilvl="8" w:tplc="2D2C3F18">
      <w:numFmt w:val="bullet"/>
      <w:lvlText w:val="•"/>
      <w:lvlJc w:val="left"/>
      <w:pPr>
        <w:ind w:left="3005" w:hanging="251"/>
      </w:pPr>
      <w:rPr>
        <w:rFonts w:hint="default"/>
        <w:lang w:val="ru-RU" w:eastAsia="en-US" w:bidi="ar-SA"/>
      </w:rPr>
    </w:lvl>
  </w:abstractNum>
  <w:abstractNum w:abstractNumId="9">
    <w:nsid w:val="660F1CB2"/>
    <w:multiLevelType w:val="hybridMultilevel"/>
    <w:tmpl w:val="3ED282D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884B41"/>
    <w:multiLevelType w:val="hybridMultilevel"/>
    <w:tmpl w:val="66A09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8"/>
  </w:num>
  <w:num w:numId="6">
    <w:abstractNumId w:val="2"/>
  </w:num>
  <w:num w:numId="7">
    <w:abstractNumId w:val="6"/>
  </w:num>
  <w:num w:numId="8">
    <w:abstractNumId w:val="1"/>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27AD0"/>
    <w:rsid w:val="00011358"/>
    <w:rsid w:val="00013B76"/>
    <w:rsid w:val="00016C3C"/>
    <w:rsid w:val="00020C1D"/>
    <w:rsid w:val="00020FED"/>
    <w:rsid w:val="00021EA2"/>
    <w:rsid w:val="000221D5"/>
    <w:rsid w:val="00027AD0"/>
    <w:rsid w:val="00041470"/>
    <w:rsid w:val="000446C8"/>
    <w:rsid w:val="00045CEC"/>
    <w:rsid w:val="00050B65"/>
    <w:rsid w:val="00055CB5"/>
    <w:rsid w:val="00056C56"/>
    <w:rsid w:val="0006083E"/>
    <w:rsid w:val="00091D41"/>
    <w:rsid w:val="0009675B"/>
    <w:rsid w:val="000B7C33"/>
    <w:rsid w:val="000C05B6"/>
    <w:rsid w:val="000C18B5"/>
    <w:rsid w:val="000C4C0E"/>
    <w:rsid w:val="000D5375"/>
    <w:rsid w:val="000D55CF"/>
    <w:rsid w:val="000E0E07"/>
    <w:rsid w:val="000E5C6F"/>
    <w:rsid w:val="000F2B45"/>
    <w:rsid w:val="000F491A"/>
    <w:rsid w:val="00106089"/>
    <w:rsid w:val="00106C1B"/>
    <w:rsid w:val="0010756C"/>
    <w:rsid w:val="0011041D"/>
    <w:rsid w:val="001171A5"/>
    <w:rsid w:val="0012079D"/>
    <w:rsid w:val="001207FB"/>
    <w:rsid w:val="00135442"/>
    <w:rsid w:val="00144AA9"/>
    <w:rsid w:val="00174F29"/>
    <w:rsid w:val="00180CC8"/>
    <w:rsid w:val="001841E5"/>
    <w:rsid w:val="0018792A"/>
    <w:rsid w:val="00187F84"/>
    <w:rsid w:val="001962CC"/>
    <w:rsid w:val="001A75B9"/>
    <w:rsid w:val="001B5CF6"/>
    <w:rsid w:val="001C1750"/>
    <w:rsid w:val="001E4467"/>
    <w:rsid w:val="001F2138"/>
    <w:rsid w:val="001F2B9E"/>
    <w:rsid w:val="002005B4"/>
    <w:rsid w:val="002064D4"/>
    <w:rsid w:val="0021085B"/>
    <w:rsid w:val="00213890"/>
    <w:rsid w:val="00222C70"/>
    <w:rsid w:val="00226A79"/>
    <w:rsid w:val="002309EA"/>
    <w:rsid w:val="00234FDE"/>
    <w:rsid w:val="00236B10"/>
    <w:rsid w:val="00240BB1"/>
    <w:rsid w:val="002462A7"/>
    <w:rsid w:val="002722C7"/>
    <w:rsid w:val="002902B2"/>
    <w:rsid w:val="0029534A"/>
    <w:rsid w:val="002A38E9"/>
    <w:rsid w:val="002B0EFA"/>
    <w:rsid w:val="002D00A3"/>
    <w:rsid w:val="002D1E2A"/>
    <w:rsid w:val="002D2BFB"/>
    <w:rsid w:val="002E2EE8"/>
    <w:rsid w:val="002E5F3C"/>
    <w:rsid w:val="002F1169"/>
    <w:rsid w:val="00301118"/>
    <w:rsid w:val="00310CC0"/>
    <w:rsid w:val="0031168C"/>
    <w:rsid w:val="003215CF"/>
    <w:rsid w:val="00327842"/>
    <w:rsid w:val="00331CAE"/>
    <w:rsid w:val="0033255B"/>
    <w:rsid w:val="0033524D"/>
    <w:rsid w:val="0034025B"/>
    <w:rsid w:val="00340EDA"/>
    <w:rsid w:val="00352121"/>
    <w:rsid w:val="00354612"/>
    <w:rsid w:val="00356C49"/>
    <w:rsid w:val="0036224B"/>
    <w:rsid w:val="00384E7C"/>
    <w:rsid w:val="0038761D"/>
    <w:rsid w:val="003941C2"/>
    <w:rsid w:val="003964F1"/>
    <w:rsid w:val="003A2E9F"/>
    <w:rsid w:val="003A3F82"/>
    <w:rsid w:val="003A5596"/>
    <w:rsid w:val="003B07E5"/>
    <w:rsid w:val="003B1DE0"/>
    <w:rsid w:val="003B6FE3"/>
    <w:rsid w:val="003C59F9"/>
    <w:rsid w:val="003D08CF"/>
    <w:rsid w:val="003D2BA6"/>
    <w:rsid w:val="003E10B9"/>
    <w:rsid w:val="003F7D6B"/>
    <w:rsid w:val="004057CE"/>
    <w:rsid w:val="004064C7"/>
    <w:rsid w:val="004121CA"/>
    <w:rsid w:val="00414E32"/>
    <w:rsid w:val="0041737B"/>
    <w:rsid w:val="0042285A"/>
    <w:rsid w:val="00430BCC"/>
    <w:rsid w:val="00443490"/>
    <w:rsid w:val="00477E7C"/>
    <w:rsid w:val="004972A3"/>
    <w:rsid w:val="004976F7"/>
    <w:rsid w:val="004A09D5"/>
    <w:rsid w:val="004A306A"/>
    <w:rsid w:val="004A32A8"/>
    <w:rsid w:val="004B347B"/>
    <w:rsid w:val="004B7F74"/>
    <w:rsid w:val="004C0D46"/>
    <w:rsid w:val="004C63B7"/>
    <w:rsid w:val="004D283A"/>
    <w:rsid w:val="004D4F8D"/>
    <w:rsid w:val="004E0AC3"/>
    <w:rsid w:val="004E4F7D"/>
    <w:rsid w:val="004F0898"/>
    <w:rsid w:val="0050119C"/>
    <w:rsid w:val="00503A1F"/>
    <w:rsid w:val="0051232C"/>
    <w:rsid w:val="005167A5"/>
    <w:rsid w:val="005179C3"/>
    <w:rsid w:val="00517ED1"/>
    <w:rsid w:val="005229EB"/>
    <w:rsid w:val="00542F83"/>
    <w:rsid w:val="005439C6"/>
    <w:rsid w:val="00544F63"/>
    <w:rsid w:val="005529AD"/>
    <w:rsid w:val="00555B19"/>
    <w:rsid w:val="00556BE4"/>
    <w:rsid w:val="0056425B"/>
    <w:rsid w:val="00572BA1"/>
    <w:rsid w:val="005925F9"/>
    <w:rsid w:val="00595505"/>
    <w:rsid w:val="005A1CF2"/>
    <w:rsid w:val="005A2CD7"/>
    <w:rsid w:val="005A7A9F"/>
    <w:rsid w:val="005C1CE7"/>
    <w:rsid w:val="005D6053"/>
    <w:rsid w:val="005F439C"/>
    <w:rsid w:val="005F7004"/>
    <w:rsid w:val="006019FD"/>
    <w:rsid w:val="00603196"/>
    <w:rsid w:val="00616106"/>
    <w:rsid w:val="0062029B"/>
    <w:rsid w:val="00630685"/>
    <w:rsid w:val="00640C82"/>
    <w:rsid w:val="00641640"/>
    <w:rsid w:val="00647C69"/>
    <w:rsid w:val="00650B2F"/>
    <w:rsid w:val="006623C3"/>
    <w:rsid w:val="006727B2"/>
    <w:rsid w:val="00672C0C"/>
    <w:rsid w:val="00676442"/>
    <w:rsid w:val="00695B1D"/>
    <w:rsid w:val="00696518"/>
    <w:rsid w:val="00697D1B"/>
    <w:rsid w:val="006B7D6E"/>
    <w:rsid w:val="006C3626"/>
    <w:rsid w:val="006C3CA6"/>
    <w:rsid w:val="006C48AF"/>
    <w:rsid w:val="006D48B5"/>
    <w:rsid w:val="006E0A9D"/>
    <w:rsid w:val="006E3F4E"/>
    <w:rsid w:val="006F000F"/>
    <w:rsid w:val="006F6554"/>
    <w:rsid w:val="006F6846"/>
    <w:rsid w:val="006F6EC6"/>
    <w:rsid w:val="00706977"/>
    <w:rsid w:val="0072243F"/>
    <w:rsid w:val="007229A7"/>
    <w:rsid w:val="00727CA3"/>
    <w:rsid w:val="0074031E"/>
    <w:rsid w:val="007457FE"/>
    <w:rsid w:val="00745BC1"/>
    <w:rsid w:val="0075518C"/>
    <w:rsid w:val="007661B2"/>
    <w:rsid w:val="00775E49"/>
    <w:rsid w:val="00783E55"/>
    <w:rsid w:val="00786BAB"/>
    <w:rsid w:val="00787233"/>
    <w:rsid w:val="00794577"/>
    <w:rsid w:val="00794C73"/>
    <w:rsid w:val="007955F3"/>
    <w:rsid w:val="007A2968"/>
    <w:rsid w:val="007B0E5D"/>
    <w:rsid w:val="007B789A"/>
    <w:rsid w:val="007B7AF0"/>
    <w:rsid w:val="007E1436"/>
    <w:rsid w:val="007E280F"/>
    <w:rsid w:val="00810505"/>
    <w:rsid w:val="00810CC0"/>
    <w:rsid w:val="00813C4C"/>
    <w:rsid w:val="00822878"/>
    <w:rsid w:val="0082449C"/>
    <w:rsid w:val="008352A1"/>
    <w:rsid w:val="00836DB6"/>
    <w:rsid w:val="00842320"/>
    <w:rsid w:val="008528AB"/>
    <w:rsid w:val="00854894"/>
    <w:rsid w:val="0085503D"/>
    <w:rsid w:val="00860D9B"/>
    <w:rsid w:val="00861B3E"/>
    <w:rsid w:val="00884BBB"/>
    <w:rsid w:val="00884FD3"/>
    <w:rsid w:val="00887FDC"/>
    <w:rsid w:val="00894C36"/>
    <w:rsid w:val="008A0E2E"/>
    <w:rsid w:val="008A5739"/>
    <w:rsid w:val="008B0615"/>
    <w:rsid w:val="008C45EC"/>
    <w:rsid w:val="008D18BA"/>
    <w:rsid w:val="008D1A6A"/>
    <w:rsid w:val="008D405F"/>
    <w:rsid w:val="008E1F59"/>
    <w:rsid w:val="008E75BF"/>
    <w:rsid w:val="008F5171"/>
    <w:rsid w:val="009074DD"/>
    <w:rsid w:val="00910681"/>
    <w:rsid w:val="00913CE7"/>
    <w:rsid w:val="00927E1B"/>
    <w:rsid w:val="00950818"/>
    <w:rsid w:val="00971CAF"/>
    <w:rsid w:val="009750D4"/>
    <w:rsid w:val="00976363"/>
    <w:rsid w:val="0098221B"/>
    <w:rsid w:val="009825D3"/>
    <w:rsid w:val="00986799"/>
    <w:rsid w:val="00994BDC"/>
    <w:rsid w:val="009A60AA"/>
    <w:rsid w:val="009B6514"/>
    <w:rsid w:val="009B6A33"/>
    <w:rsid w:val="009C546D"/>
    <w:rsid w:val="009E2B38"/>
    <w:rsid w:val="009E4984"/>
    <w:rsid w:val="009F44C2"/>
    <w:rsid w:val="00A062C7"/>
    <w:rsid w:val="00A10706"/>
    <w:rsid w:val="00A20686"/>
    <w:rsid w:val="00A31E6A"/>
    <w:rsid w:val="00A31F72"/>
    <w:rsid w:val="00A334E9"/>
    <w:rsid w:val="00A359B1"/>
    <w:rsid w:val="00A42D07"/>
    <w:rsid w:val="00A44A36"/>
    <w:rsid w:val="00A559CD"/>
    <w:rsid w:val="00A738A2"/>
    <w:rsid w:val="00A81D23"/>
    <w:rsid w:val="00A87E03"/>
    <w:rsid w:val="00A91D76"/>
    <w:rsid w:val="00A922E2"/>
    <w:rsid w:val="00A9681B"/>
    <w:rsid w:val="00A96BD4"/>
    <w:rsid w:val="00AA0D9B"/>
    <w:rsid w:val="00AA486F"/>
    <w:rsid w:val="00AB4360"/>
    <w:rsid w:val="00AB59C2"/>
    <w:rsid w:val="00AC0094"/>
    <w:rsid w:val="00AC0105"/>
    <w:rsid w:val="00AC01D1"/>
    <w:rsid w:val="00AD0E2F"/>
    <w:rsid w:val="00AE0268"/>
    <w:rsid w:val="00AE0981"/>
    <w:rsid w:val="00AE2141"/>
    <w:rsid w:val="00AE296A"/>
    <w:rsid w:val="00AE5C54"/>
    <w:rsid w:val="00AE71F5"/>
    <w:rsid w:val="00B02396"/>
    <w:rsid w:val="00B116D5"/>
    <w:rsid w:val="00B1287A"/>
    <w:rsid w:val="00B14ECD"/>
    <w:rsid w:val="00B212B8"/>
    <w:rsid w:val="00B24085"/>
    <w:rsid w:val="00B24818"/>
    <w:rsid w:val="00B25DCA"/>
    <w:rsid w:val="00B35966"/>
    <w:rsid w:val="00B40F93"/>
    <w:rsid w:val="00B707AC"/>
    <w:rsid w:val="00B77004"/>
    <w:rsid w:val="00B771EC"/>
    <w:rsid w:val="00B8697B"/>
    <w:rsid w:val="00B95264"/>
    <w:rsid w:val="00BA18B1"/>
    <w:rsid w:val="00BC464F"/>
    <w:rsid w:val="00BC6201"/>
    <w:rsid w:val="00BD5B10"/>
    <w:rsid w:val="00BE396B"/>
    <w:rsid w:val="00BE3E77"/>
    <w:rsid w:val="00BE7DD0"/>
    <w:rsid w:val="00BF0618"/>
    <w:rsid w:val="00BF7412"/>
    <w:rsid w:val="00C001CE"/>
    <w:rsid w:val="00C00730"/>
    <w:rsid w:val="00C1295B"/>
    <w:rsid w:val="00C27807"/>
    <w:rsid w:val="00C4212C"/>
    <w:rsid w:val="00C43E4B"/>
    <w:rsid w:val="00C50DDD"/>
    <w:rsid w:val="00C63281"/>
    <w:rsid w:val="00C63F95"/>
    <w:rsid w:val="00C81F13"/>
    <w:rsid w:val="00C82F10"/>
    <w:rsid w:val="00C936E1"/>
    <w:rsid w:val="00CA3EE2"/>
    <w:rsid w:val="00CA4AC4"/>
    <w:rsid w:val="00CA75F0"/>
    <w:rsid w:val="00CB3825"/>
    <w:rsid w:val="00CB3D61"/>
    <w:rsid w:val="00CC241A"/>
    <w:rsid w:val="00CC4B1E"/>
    <w:rsid w:val="00CC727F"/>
    <w:rsid w:val="00CE44A2"/>
    <w:rsid w:val="00CF63DB"/>
    <w:rsid w:val="00CF6A30"/>
    <w:rsid w:val="00D0638F"/>
    <w:rsid w:val="00D11E96"/>
    <w:rsid w:val="00D3747A"/>
    <w:rsid w:val="00D412F8"/>
    <w:rsid w:val="00D465C8"/>
    <w:rsid w:val="00D602AC"/>
    <w:rsid w:val="00D606B1"/>
    <w:rsid w:val="00D72ED6"/>
    <w:rsid w:val="00D80C03"/>
    <w:rsid w:val="00D836A9"/>
    <w:rsid w:val="00D91DA5"/>
    <w:rsid w:val="00DA13D5"/>
    <w:rsid w:val="00DA3A4E"/>
    <w:rsid w:val="00DA576E"/>
    <w:rsid w:val="00DA655B"/>
    <w:rsid w:val="00DB49DC"/>
    <w:rsid w:val="00DC0F02"/>
    <w:rsid w:val="00DC5378"/>
    <w:rsid w:val="00DD37D8"/>
    <w:rsid w:val="00DD3B84"/>
    <w:rsid w:val="00DF2566"/>
    <w:rsid w:val="00DF5F57"/>
    <w:rsid w:val="00E00DA4"/>
    <w:rsid w:val="00E0277E"/>
    <w:rsid w:val="00E054F0"/>
    <w:rsid w:val="00E13D8F"/>
    <w:rsid w:val="00E16DA7"/>
    <w:rsid w:val="00E2591D"/>
    <w:rsid w:val="00E31E2B"/>
    <w:rsid w:val="00E44145"/>
    <w:rsid w:val="00E46853"/>
    <w:rsid w:val="00E47A40"/>
    <w:rsid w:val="00E57834"/>
    <w:rsid w:val="00E57FD3"/>
    <w:rsid w:val="00E67104"/>
    <w:rsid w:val="00E67306"/>
    <w:rsid w:val="00E70C54"/>
    <w:rsid w:val="00E936B6"/>
    <w:rsid w:val="00EC6EFE"/>
    <w:rsid w:val="00ED5049"/>
    <w:rsid w:val="00EE3517"/>
    <w:rsid w:val="00EE632B"/>
    <w:rsid w:val="00EF7EA3"/>
    <w:rsid w:val="00F050E5"/>
    <w:rsid w:val="00F15034"/>
    <w:rsid w:val="00F1584A"/>
    <w:rsid w:val="00F25F32"/>
    <w:rsid w:val="00F337DD"/>
    <w:rsid w:val="00F377B1"/>
    <w:rsid w:val="00F44C92"/>
    <w:rsid w:val="00F6122B"/>
    <w:rsid w:val="00F71644"/>
    <w:rsid w:val="00F7420F"/>
    <w:rsid w:val="00F85562"/>
    <w:rsid w:val="00F8585C"/>
    <w:rsid w:val="00F86296"/>
    <w:rsid w:val="00F92051"/>
    <w:rsid w:val="00FB50FF"/>
    <w:rsid w:val="00FB688B"/>
    <w:rsid w:val="00FB70BD"/>
    <w:rsid w:val="00FD5FB2"/>
    <w:rsid w:val="00FE4EBC"/>
    <w:rsid w:val="00FE7B1C"/>
    <w:rsid w:val="121D89C5"/>
    <w:rsid w:val="398DF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7A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E49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6019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3215C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9"/>
    <w:qFormat/>
    <w:rsid w:val="007955F3"/>
    <w:pPr>
      <w:spacing w:before="240" w:after="60"/>
      <w:outlineLvl w:val="5"/>
    </w:pPr>
    <w:rPr>
      <w:rFonts w:ascii="Calibri" w:hAnsi="Calibri" w:cs="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27AD0"/>
    <w:pPr>
      <w:spacing w:after="0" w:line="240" w:lineRule="auto"/>
    </w:pPr>
    <w:rPr>
      <w:rFonts w:ascii="Calibri" w:eastAsia="Times New Roman" w:hAnsi="Calibri" w:cs="Times New Roman"/>
      <w:lang w:eastAsia="ru-RU"/>
    </w:rPr>
  </w:style>
  <w:style w:type="character" w:customStyle="1" w:styleId="60">
    <w:name w:val="Заголовок 6 Знак"/>
    <w:basedOn w:val="a1"/>
    <w:link w:val="6"/>
    <w:uiPriority w:val="99"/>
    <w:rsid w:val="007955F3"/>
    <w:rPr>
      <w:rFonts w:ascii="Calibri" w:eastAsia="Times New Roman" w:hAnsi="Calibri" w:cs="Calibri"/>
      <w:b/>
      <w:bCs/>
      <w:lang w:eastAsia="ru-RU"/>
    </w:rPr>
  </w:style>
  <w:style w:type="character" w:customStyle="1" w:styleId="apple-converted-space">
    <w:name w:val="apple-converted-space"/>
    <w:uiPriority w:val="99"/>
    <w:rsid w:val="007955F3"/>
  </w:style>
  <w:style w:type="paragraph" w:styleId="21">
    <w:name w:val="Body Text 2"/>
    <w:basedOn w:val="a0"/>
    <w:link w:val="22"/>
    <w:uiPriority w:val="99"/>
    <w:rsid w:val="007955F3"/>
    <w:pPr>
      <w:autoSpaceDE w:val="0"/>
      <w:autoSpaceDN w:val="0"/>
      <w:adjustRightInd w:val="0"/>
      <w:jc w:val="both"/>
    </w:pPr>
    <w:rPr>
      <w:color w:val="000000"/>
    </w:rPr>
  </w:style>
  <w:style w:type="character" w:customStyle="1" w:styleId="22">
    <w:name w:val="Основной текст 2 Знак"/>
    <w:basedOn w:val="a1"/>
    <w:link w:val="21"/>
    <w:uiPriority w:val="99"/>
    <w:rsid w:val="007955F3"/>
    <w:rPr>
      <w:rFonts w:ascii="Times New Roman" w:eastAsia="Times New Roman" w:hAnsi="Times New Roman" w:cs="Times New Roman"/>
      <w:color w:val="000000"/>
      <w:sz w:val="24"/>
      <w:szCs w:val="24"/>
      <w:lang w:eastAsia="ru-RU"/>
    </w:rPr>
  </w:style>
  <w:style w:type="paragraph" w:styleId="a5">
    <w:name w:val="Balloon Text"/>
    <w:basedOn w:val="a0"/>
    <w:link w:val="a6"/>
    <w:uiPriority w:val="99"/>
    <w:semiHidden/>
    <w:unhideWhenUsed/>
    <w:rsid w:val="007955F3"/>
    <w:rPr>
      <w:rFonts w:ascii="Segoe UI" w:hAnsi="Segoe UI" w:cs="Segoe UI"/>
      <w:sz w:val="18"/>
      <w:szCs w:val="18"/>
    </w:rPr>
  </w:style>
  <w:style w:type="character" w:customStyle="1" w:styleId="a6">
    <w:name w:val="Текст выноски Знак"/>
    <w:basedOn w:val="a1"/>
    <w:link w:val="a5"/>
    <w:uiPriority w:val="99"/>
    <w:semiHidden/>
    <w:rsid w:val="007955F3"/>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9E4984"/>
    <w:rPr>
      <w:rFonts w:asciiTheme="majorHAnsi" w:eastAsiaTheme="majorEastAsia" w:hAnsiTheme="majorHAnsi" w:cstheme="majorBidi"/>
      <w:color w:val="365F91" w:themeColor="accent1" w:themeShade="BF"/>
      <w:sz w:val="32"/>
      <w:szCs w:val="32"/>
      <w:lang w:eastAsia="ru-RU"/>
    </w:rPr>
  </w:style>
  <w:style w:type="paragraph" w:styleId="a7">
    <w:name w:val="TOC Heading"/>
    <w:basedOn w:val="1"/>
    <w:next w:val="a0"/>
    <w:uiPriority w:val="39"/>
    <w:unhideWhenUsed/>
    <w:qFormat/>
    <w:rsid w:val="009E4984"/>
    <w:pPr>
      <w:spacing w:before="480" w:line="276" w:lineRule="auto"/>
      <w:outlineLvl w:val="9"/>
    </w:pPr>
    <w:rPr>
      <w:rFonts w:ascii="Cambria" w:eastAsia="Times New Roman" w:hAnsi="Cambria" w:cs="Times New Roman"/>
      <w:b/>
      <w:bCs/>
      <w:color w:val="365F91"/>
      <w:sz w:val="28"/>
      <w:szCs w:val="28"/>
      <w:lang w:eastAsia="en-US"/>
    </w:rPr>
  </w:style>
  <w:style w:type="paragraph" w:styleId="a8">
    <w:name w:val="header"/>
    <w:basedOn w:val="a0"/>
    <w:link w:val="a9"/>
    <w:uiPriority w:val="99"/>
    <w:unhideWhenUsed/>
    <w:rsid w:val="00BA18B1"/>
    <w:pPr>
      <w:tabs>
        <w:tab w:val="center" w:pos="4677"/>
        <w:tab w:val="right" w:pos="9355"/>
      </w:tabs>
    </w:pPr>
  </w:style>
  <w:style w:type="character" w:customStyle="1" w:styleId="a9">
    <w:name w:val="Верхний колонтитул Знак"/>
    <w:basedOn w:val="a1"/>
    <w:link w:val="a8"/>
    <w:uiPriority w:val="99"/>
    <w:rsid w:val="00BA18B1"/>
    <w:rPr>
      <w:rFonts w:ascii="Times New Roman" w:eastAsia="Times New Roman" w:hAnsi="Times New Roman" w:cs="Times New Roman"/>
      <w:sz w:val="24"/>
      <w:szCs w:val="24"/>
      <w:lang w:eastAsia="ru-RU"/>
    </w:rPr>
  </w:style>
  <w:style w:type="paragraph" w:styleId="aa">
    <w:name w:val="footer"/>
    <w:basedOn w:val="a0"/>
    <w:link w:val="ab"/>
    <w:unhideWhenUsed/>
    <w:rsid w:val="00BA18B1"/>
    <w:pPr>
      <w:tabs>
        <w:tab w:val="center" w:pos="4677"/>
        <w:tab w:val="right" w:pos="9355"/>
      </w:tabs>
    </w:pPr>
  </w:style>
  <w:style w:type="character" w:customStyle="1" w:styleId="ab">
    <w:name w:val="Нижний колонтитул Знак"/>
    <w:basedOn w:val="a1"/>
    <w:link w:val="aa"/>
    <w:rsid w:val="00BA18B1"/>
    <w:rPr>
      <w:rFonts w:ascii="Times New Roman" w:eastAsia="Times New Roman" w:hAnsi="Times New Roman" w:cs="Times New Roman"/>
      <w:sz w:val="24"/>
      <w:szCs w:val="24"/>
      <w:lang w:eastAsia="ru-RU"/>
    </w:rPr>
  </w:style>
  <w:style w:type="paragraph" w:customStyle="1" w:styleId="Standard">
    <w:name w:val="Standard"/>
    <w:rsid w:val="0098221B"/>
    <w:pPr>
      <w:suppressAutoHyphens/>
      <w:autoSpaceDN w:val="0"/>
      <w:spacing w:after="0" w:line="240" w:lineRule="auto"/>
      <w:textAlignment w:val="baseline"/>
    </w:pPr>
    <w:rPr>
      <w:rFonts w:ascii="Arial" w:eastAsia="Arial Unicode MS" w:hAnsi="Arial" w:cs="Tahoma"/>
      <w:kern w:val="3"/>
      <w:sz w:val="24"/>
      <w:szCs w:val="24"/>
      <w:lang w:val="en-US" w:eastAsia="ru-RU"/>
    </w:rPr>
  </w:style>
  <w:style w:type="paragraph" w:customStyle="1" w:styleId="c2">
    <w:name w:val="c2"/>
    <w:basedOn w:val="a0"/>
    <w:rsid w:val="00AC0094"/>
    <w:pPr>
      <w:spacing w:before="100" w:beforeAutospacing="1" w:after="100" w:afterAutospacing="1"/>
    </w:pPr>
  </w:style>
  <w:style w:type="character" w:customStyle="1" w:styleId="c3">
    <w:name w:val="c3"/>
    <w:basedOn w:val="a1"/>
    <w:rsid w:val="00AC0094"/>
  </w:style>
  <w:style w:type="paragraph" w:styleId="11">
    <w:name w:val="toc 1"/>
    <w:basedOn w:val="a0"/>
    <w:next w:val="a0"/>
    <w:autoRedefine/>
    <w:uiPriority w:val="39"/>
    <w:unhideWhenUsed/>
    <w:rsid w:val="00AC0105"/>
    <w:pPr>
      <w:spacing w:after="100"/>
    </w:pPr>
  </w:style>
  <w:style w:type="character" w:styleId="ac">
    <w:name w:val="Hyperlink"/>
    <w:basedOn w:val="a1"/>
    <w:uiPriority w:val="99"/>
    <w:unhideWhenUsed/>
    <w:rsid w:val="00AC0105"/>
    <w:rPr>
      <w:color w:val="0000FF" w:themeColor="hyperlink"/>
      <w:u w:val="single"/>
    </w:rPr>
  </w:style>
  <w:style w:type="paragraph" w:styleId="23">
    <w:name w:val="toc 2"/>
    <w:basedOn w:val="a0"/>
    <w:next w:val="a0"/>
    <w:autoRedefine/>
    <w:uiPriority w:val="39"/>
    <w:unhideWhenUsed/>
    <w:rsid w:val="00AC0105"/>
    <w:pPr>
      <w:spacing w:after="100"/>
      <w:ind w:left="240"/>
    </w:pPr>
  </w:style>
  <w:style w:type="character" w:customStyle="1" w:styleId="20">
    <w:name w:val="Заголовок 2 Знак"/>
    <w:basedOn w:val="a1"/>
    <w:link w:val="2"/>
    <w:uiPriority w:val="9"/>
    <w:semiHidden/>
    <w:rsid w:val="006019FD"/>
    <w:rPr>
      <w:rFonts w:asciiTheme="majorHAnsi" w:eastAsiaTheme="majorEastAsia" w:hAnsiTheme="majorHAnsi" w:cstheme="majorBidi"/>
      <w:b/>
      <w:bCs/>
      <w:color w:val="4F81BD" w:themeColor="accent1"/>
      <w:sz w:val="26"/>
      <w:szCs w:val="26"/>
      <w:lang w:eastAsia="ru-RU"/>
    </w:rPr>
  </w:style>
  <w:style w:type="paragraph" w:styleId="ad">
    <w:name w:val="List Paragraph"/>
    <w:basedOn w:val="a0"/>
    <w:uiPriority w:val="1"/>
    <w:qFormat/>
    <w:rsid w:val="006019FD"/>
    <w:pPr>
      <w:ind w:left="720"/>
      <w:contextualSpacing/>
    </w:pPr>
  </w:style>
  <w:style w:type="character" w:styleId="ae">
    <w:name w:val="FollowedHyperlink"/>
    <w:basedOn w:val="a1"/>
    <w:uiPriority w:val="99"/>
    <w:semiHidden/>
    <w:unhideWhenUsed/>
    <w:rsid w:val="00226A79"/>
    <w:rPr>
      <w:color w:val="800080" w:themeColor="followedHyperlink"/>
      <w:u w:val="single"/>
    </w:rPr>
  </w:style>
  <w:style w:type="character" w:customStyle="1" w:styleId="af">
    <w:name w:val="Основной текст_"/>
    <w:link w:val="12"/>
    <w:rsid w:val="008D18BA"/>
    <w:rPr>
      <w:rFonts w:ascii="Times New Roman" w:eastAsia="Times New Roman" w:hAnsi="Times New Roman" w:cs="Times New Roman"/>
      <w:shd w:val="clear" w:color="auto" w:fill="FFFFFF"/>
    </w:rPr>
  </w:style>
  <w:style w:type="paragraph" w:customStyle="1" w:styleId="12">
    <w:name w:val="Основной текст1"/>
    <w:basedOn w:val="a0"/>
    <w:link w:val="af"/>
    <w:rsid w:val="008D18BA"/>
    <w:pPr>
      <w:shd w:val="clear" w:color="auto" w:fill="FFFFFF"/>
      <w:spacing w:line="209" w:lineRule="exact"/>
      <w:jc w:val="both"/>
    </w:pPr>
    <w:rPr>
      <w:sz w:val="22"/>
      <w:szCs w:val="22"/>
      <w:lang w:eastAsia="en-US"/>
    </w:rPr>
  </w:style>
  <w:style w:type="table" w:styleId="af0">
    <w:name w:val="Table Grid"/>
    <w:basedOn w:val="a2"/>
    <w:uiPriority w:val="39"/>
    <w:rsid w:val="000E5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CF63DB"/>
  </w:style>
  <w:style w:type="character" w:customStyle="1" w:styleId="40">
    <w:name w:val="Заголовок 4 Знак"/>
    <w:basedOn w:val="a1"/>
    <w:link w:val="4"/>
    <w:uiPriority w:val="9"/>
    <w:semiHidden/>
    <w:rsid w:val="003215CF"/>
    <w:rPr>
      <w:rFonts w:asciiTheme="majorHAnsi" w:eastAsiaTheme="majorEastAsia" w:hAnsiTheme="majorHAnsi" w:cstheme="majorBidi"/>
      <w:b/>
      <w:bCs/>
      <w:i/>
      <w:iCs/>
      <w:color w:val="4F81BD" w:themeColor="accent1"/>
      <w:sz w:val="24"/>
      <w:szCs w:val="24"/>
      <w:lang w:eastAsia="ru-RU"/>
    </w:rPr>
  </w:style>
  <w:style w:type="paragraph" w:customStyle="1" w:styleId="a">
    <w:name w:val="Перечень"/>
    <w:basedOn w:val="a0"/>
    <w:next w:val="a0"/>
    <w:link w:val="af2"/>
    <w:qFormat/>
    <w:rsid w:val="003215CF"/>
    <w:pPr>
      <w:numPr>
        <w:numId w:val="4"/>
      </w:numPr>
      <w:suppressAutoHyphens/>
      <w:spacing w:line="360" w:lineRule="auto"/>
      <w:ind w:left="0" w:firstLine="284"/>
      <w:jc w:val="both"/>
    </w:pPr>
    <w:rPr>
      <w:rFonts w:eastAsia="Calibri"/>
      <w:sz w:val="28"/>
      <w:szCs w:val="22"/>
      <w:u w:color="000000"/>
      <w:bdr w:val="nil"/>
    </w:rPr>
  </w:style>
  <w:style w:type="character" w:customStyle="1" w:styleId="af2">
    <w:name w:val="Перечень Знак"/>
    <w:link w:val="a"/>
    <w:rsid w:val="003215CF"/>
    <w:rPr>
      <w:rFonts w:ascii="Times New Roman" w:eastAsia="Calibri" w:hAnsi="Times New Roman" w:cs="Times New Roman"/>
      <w:sz w:val="28"/>
      <w:u w:color="000000"/>
      <w:bdr w:val="nil"/>
      <w:lang w:eastAsia="ru-RU"/>
    </w:rPr>
  </w:style>
  <w:style w:type="paragraph" w:customStyle="1" w:styleId="TableParagraph">
    <w:name w:val="Table Paragraph"/>
    <w:basedOn w:val="a0"/>
    <w:uiPriority w:val="1"/>
    <w:qFormat/>
    <w:rsid w:val="00AE0981"/>
    <w:pPr>
      <w:widowControl w:val="0"/>
      <w:autoSpaceDE w:val="0"/>
      <w:autoSpaceDN w:val="0"/>
      <w:ind w:left="167" w:firstLine="170"/>
    </w:pPr>
    <w:rPr>
      <w:rFonts w:ascii="Calibri" w:eastAsia="Calibri" w:hAnsi="Calibri" w:cs="Calibri"/>
      <w:sz w:val="22"/>
      <w:szCs w:val="22"/>
      <w:lang w:eastAsia="en-US"/>
    </w:rPr>
  </w:style>
  <w:style w:type="paragraph" w:styleId="af3">
    <w:name w:val="Normal (Web)"/>
    <w:basedOn w:val="a0"/>
    <w:uiPriority w:val="99"/>
    <w:unhideWhenUsed/>
    <w:rsid w:val="00647C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7A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E49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6019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3215C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9"/>
    <w:qFormat/>
    <w:rsid w:val="007955F3"/>
    <w:pPr>
      <w:spacing w:before="240" w:after="60"/>
      <w:outlineLvl w:val="5"/>
    </w:pPr>
    <w:rPr>
      <w:rFonts w:ascii="Calibri" w:hAnsi="Calibri" w:cs="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27AD0"/>
    <w:pPr>
      <w:spacing w:after="0" w:line="240" w:lineRule="auto"/>
    </w:pPr>
    <w:rPr>
      <w:rFonts w:ascii="Calibri" w:eastAsia="Times New Roman" w:hAnsi="Calibri" w:cs="Times New Roman"/>
      <w:lang w:eastAsia="ru-RU"/>
    </w:rPr>
  </w:style>
  <w:style w:type="character" w:customStyle="1" w:styleId="60">
    <w:name w:val="Заголовок 6 Знак"/>
    <w:basedOn w:val="a1"/>
    <w:link w:val="6"/>
    <w:uiPriority w:val="99"/>
    <w:rsid w:val="007955F3"/>
    <w:rPr>
      <w:rFonts w:ascii="Calibri" w:eastAsia="Times New Roman" w:hAnsi="Calibri" w:cs="Calibri"/>
      <w:b/>
      <w:bCs/>
      <w:lang w:eastAsia="ru-RU"/>
    </w:rPr>
  </w:style>
  <w:style w:type="character" w:customStyle="1" w:styleId="apple-converted-space">
    <w:name w:val="apple-converted-space"/>
    <w:uiPriority w:val="99"/>
    <w:rsid w:val="007955F3"/>
  </w:style>
  <w:style w:type="paragraph" w:styleId="21">
    <w:name w:val="Body Text 2"/>
    <w:basedOn w:val="a0"/>
    <w:link w:val="22"/>
    <w:uiPriority w:val="99"/>
    <w:rsid w:val="007955F3"/>
    <w:pPr>
      <w:autoSpaceDE w:val="0"/>
      <w:autoSpaceDN w:val="0"/>
      <w:adjustRightInd w:val="0"/>
      <w:jc w:val="both"/>
    </w:pPr>
    <w:rPr>
      <w:color w:val="000000"/>
    </w:rPr>
  </w:style>
  <w:style w:type="character" w:customStyle="1" w:styleId="22">
    <w:name w:val="Основной текст 2 Знак"/>
    <w:basedOn w:val="a1"/>
    <w:link w:val="21"/>
    <w:uiPriority w:val="99"/>
    <w:rsid w:val="007955F3"/>
    <w:rPr>
      <w:rFonts w:ascii="Times New Roman" w:eastAsia="Times New Roman" w:hAnsi="Times New Roman" w:cs="Times New Roman"/>
      <w:color w:val="000000"/>
      <w:sz w:val="24"/>
      <w:szCs w:val="24"/>
      <w:lang w:eastAsia="ru-RU"/>
    </w:rPr>
  </w:style>
  <w:style w:type="paragraph" w:styleId="a5">
    <w:name w:val="Balloon Text"/>
    <w:basedOn w:val="a0"/>
    <w:link w:val="a6"/>
    <w:uiPriority w:val="99"/>
    <w:semiHidden/>
    <w:unhideWhenUsed/>
    <w:rsid w:val="007955F3"/>
    <w:rPr>
      <w:rFonts w:ascii="Segoe UI" w:hAnsi="Segoe UI" w:cs="Segoe UI"/>
      <w:sz w:val="18"/>
      <w:szCs w:val="18"/>
    </w:rPr>
  </w:style>
  <w:style w:type="character" w:customStyle="1" w:styleId="a6">
    <w:name w:val="Текст выноски Знак"/>
    <w:basedOn w:val="a1"/>
    <w:link w:val="a5"/>
    <w:uiPriority w:val="99"/>
    <w:semiHidden/>
    <w:rsid w:val="007955F3"/>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9E4984"/>
    <w:rPr>
      <w:rFonts w:asciiTheme="majorHAnsi" w:eastAsiaTheme="majorEastAsia" w:hAnsiTheme="majorHAnsi" w:cstheme="majorBidi"/>
      <w:color w:val="365F91" w:themeColor="accent1" w:themeShade="BF"/>
      <w:sz w:val="32"/>
      <w:szCs w:val="32"/>
      <w:lang w:eastAsia="ru-RU"/>
    </w:rPr>
  </w:style>
  <w:style w:type="paragraph" w:styleId="a7">
    <w:name w:val="TOC Heading"/>
    <w:basedOn w:val="1"/>
    <w:next w:val="a0"/>
    <w:uiPriority w:val="39"/>
    <w:unhideWhenUsed/>
    <w:qFormat/>
    <w:rsid w:val="009E4984"/>
    <w:pPr>
      <w:spacing w:before="480" w:line="276" w:lineRule="auto"/>
      <w:outlineLvl w:val="9"/>
    </w:pPr>
    <w:rPr>
      <w:rFonts w:ascii="Cambria" w:eastAsia="Times New Roman" w:hAnsi="Cambria" w:cs="Times New Roman"/>
      <w:b/>
      <w:bCs/>
      <w:color w:val="365F91"/>
      <w:sz w:val="28"/>
      <w:szCs w:val="28"/>
      <w:lang w:eastAsia="en-US"/>
    </w:rPr>
  </w:style>
  <w:style w:type="paragraph" w:styleId="a8">
    <w:name w:val="header"/>
    <w:basedOn w:val="a0"/>
    <w:link w:val="a9"/>
    <w:uiPriority w:val="99"/>
    <w:unhideWhenUsed/>
    <w:rsid w:val="00BA18B1"/>
    <w:pPr>
      <w:tabs>
        <w:tab w:val="center" w:pos="4677"/>
        <w:tab w:val="right" w:pos="9355"/>
      </w:tabs>
    </w:pPr>
  </w:style>
  <w:style w:type="character" w:customStyle="1" w:styleId="a9">
    <w:name w:val="Верхний колонтитул Знак"/>
    <w:basedOn w:val="a1"/>
    <w:link w:val="a8"/>
    <w:uiPriority w:val="99"/>
    <w:rsid w:val="00BA18B1"/>
    <w:rPr>
      <w:rFonts w:ascii="Times New Roman" w:eastAsia="Times New Roman" w:hAnsi="Times New Roman" w:cs="Times New Roman"/>
      <w:sz w:val="24"/>
      <w:szCs w:val="24"/>
      <w:lang w:eastAsia="ru-RU"/>
    </w:rPr>
  </w:style>
  <w:style w:type="paragraph" w:styleId="aa">
    <w:name w:val="footer"/>
    <w:basedOn w:val="a0"/>
    <w:link w:val="ab"/>
    <w:unhideWhenUsed/>
    <w:rsid w:val="00BA18B1"/>
    <w:pPr>
      <w:tabs>
        <w:tab w:val="center" w:pos="4677"/>
        <w:tab w:val="right" w:pos="9355"/>
      </w:tabs>
    </w:pPr>
  </w:style>
  <w:style w:type="character" w:customStyle="1" w:styleId="ab">
    <w:name w:val="Нижний колонтитул Знак"/>
    <w:basedOn w:val="a1"/>
    <w:link w:val="aa"/>
    <w:rsid w:val="00BA18B1"/>
    <w:rPr>
      <w:rFonts w:ascii="Times New Roman" w:eastAsia="Times New Roman" w:hAnsi="Times New Roman" w:cs="Times New Roman"/>
      <w:sz w:val="24"/>
      <w:szCs w:val="24"/>
      <w:lang w:eastAsia="ru-RU"/>
    </w:rPr>
  </w:style>
  <w:style w:type="paragraph" w:customStyle="1" w:styleId="Standard">
    <w:name w:val="Standard"/>
    <w:rsid w:val="0098221B"/>
    <w:pPr>
      <w:suppressAutoHyphens/>
      <w:autoSpaceDN w:val="0"/>
      <w:spacing w:after="0" w:line="240" w:lineRule="auto"/>
      <w:textAlignment w:val="baseline"/>
    </w:pPr>
    <w:rPr>
      <w:rFonts w:ascii="Arial" w:eastAsia="Arial Unicode MS" w:hAnsi="Arial" w:cs="Tahoma"/>
      <w:kern w:val="3"/>
      <w:sz w:val="24"/>
      <w:szCs w:val="24"/>
      <w:lang w:val="en-US" w:eastAsia="ru-RU"/>
    </w:rPr>
  </w:style>
  <w:style w:type="paragraph" w:customStyle="1" w:styleId="c2">
    <w:name w:val="c2"/>
    <w:basedOn w:val="a0"/>
    <w:rsid w:val="00AC0094"/>
    <w:pPr>
      <w:spacing w:before="100" w:beforeAutospacing="1" w:after="100" w:afterAutospacing="1"/>
    </w:pPr>
  </w:style>
  <w:style w:type="character" w:customStyle="1" w:styleId="c3">
    <w:name w:val="c3"/>
    <w:basedOn w:val="a1"/>
    <w:rsid w:val="00AC0094"/>
  </w:style>
  <w:style w:type="paragraph" w:styleId="11">
    <w:name w:val="toc 1"/>
    <w:basedOn w:val="a0"/>
    <w:next w:val="a0"/>
    <w:autoRedefine/>
    <w:uiPriority w:val="39"/>
    <w:unhideWhenUsed/>
    <w:rsid w:val="00AC0105"/>
    <w:pPr>
      <w:spacing w:after="100"/>
    </w:pPr>
  </w:style>
  <w:style w:type="character" w:styleId="ac">
    <w:name w:val="Hyperlink"/>
    <w:basedOn w:val="a1"/>
    <w:uiPriority w:val="99"/>
    <w:unhideWhenUsed/>
    <w:rsid w:val="00AC0105"/>
    <w:rPr>
      <w:color w:val="0000FF" w:themeColor="hyperlink"/>
      <w:u w:val="single"/>
    </w:rPr>
  </w:style>
  <w:style w:type="paragraph" w:styleId="23">
    <w:name w:val="toc 2"/>
    <w:basedOn w:val="a0"/>
    <w:next w:val="a0"/>
    <w:autoRedefine/>
    <w:uiPriority w:val="39"/>
    <w:unhideWhenUsed/>
    <w:rsid w:val="00AC0105"/>
    <w:pPr>
      <w:spacing w:after="100"/>
      <w:ind w:left="240"/>
    </w:pPr>
  </w:style>
  <w:style w:type="character" w:customStyle="1" w:styleId="20">
    <w:name w:val="Заголовок 2 Знак"/>
    <w:basedOn w:val="a1"/>
    <w:link w:val="2"/>
    <w:uiPriority w:val="9"/>
    <w:semiHidden/>
    <w:rsid w:val="006019FD"/>
    <w:rPr>
      <w:rFonts w:asciiTheme="majorHAnsi" w:eastAsiaTheme="majorEastAsia" w:hAnsiTheme="majorHAnsi" w:cstheme="majorBidi"/>
      <w:b/>
      <w:bCs/>
      <w:color w:val="4F81BD" w:themeColor="accent1"/>
      <w:sz w:val="26"/>
      <w:szCs w:val="26"/>
      <w:lang w:eastAsia="ru-RU"/>
    </w:rPr>
  </w:style>
  <w:style w:type="paragraph" w:styleId="ad">
    <w:name w:val="List Paragraph"/>
    <w:basedOn w:val="a0"/>
    <w:uiPriority w:val="1"/>
    <w:qFormat/>
    <w:rsid w:val="006019FD"/>
    <w:pPr>
      <w:ind w:left="720"/>
      <w:contextualSpacing/>
    </w:pPr>
  </w:style>
  <w:style w:type="character" w:styleId="ae">
    <w:name w:val="FollowedHyperlink"/>
    <w:basedOn w:val="a1"/>
    <w:uiPriority w:val="99"/>
    <w:semiHidden/>
    <w:unhideWhenUsed/>
    <w:rsid w:val="00226A79"/>
    <w:rPr>
      <w:color w:val="800080" w:themeColor="followedHyperlink"/>
      <w:u w:val="single"/>
    </w:rPr>
  </w:style>
  <w:style w:type="character" w:customStyle="1" w:styleId="af">
    <w:name w:val="Основной текст_"/>
    <w:link w:val="12"/>
    <w:rsid w:val="008D18BA"/>
    <w:rPr>
      <w:rFonts w:ascii="Times New Roman" w:eastAsia="Times New Roman" w:hAnsi="Times New Roman" w:cs="Times New Roman"/>
      <w:shd w:val="clear" w:color="auto" w:fill="FFFFFF"/>
    </w:rPr>
  </w:style>
  <w:style w:type="paragraph" w:customStyle="1" w:styleId="12">
    <w:name w:val="Основной текст1"/>
    <w:basedOn w:val="a0"/>
    <w:link w:val="af"/>
    <w:rsid w:val="008D18BA"/>
    <w:pPr>
      <w:shd w:val="clear" w:color="auto" w:fill="FFFFFF"/>
      <w:spacing w:line="209" w:lineRule="exact"/>
      <w:jc w:val="both"/>
    </w:pPr>
    <w:rPr>
      <w:sz w:val="22"/>
      <w:szCs w:val="22"/>
      <w:lang w:eastAsia="en-US"/>
    </w:rPr>
  </w:style>
  <w:style w:type="table" w:styleId="af0">
    <w:name w:val="Table Grid"/>
    <w:basedOn w:val="a2"/>
    <w:uiPriority w:val="39"/>
    <w:rsid w:val="000E5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CF63DB"/>
  </w:style>
  <w:style w:type="character" w:customStyle="1" w:styleId="40">
    <w:name w:val="Заголовок 4 Знак"/>
    <w:basedOn w:val="a1"/>
    <w:link w:val="4"/>
    <w:uiPriority w:val="9"/>
    <w:semiHidden/>
    <w:rsid w:val="003215CF"/>
    <w:rPr>
      <w:rFonts w:asciiTheme="majorHAnsi" w:eastAsiaTheme="majorEastAsia" w:hAnsiTheme="majorHAnsi" w:cstheme="majorBidi"/>
      <w:b/>
      <w:bCs/>
      <w:i/>
      <w:iCs/>
      <w:color w:val="4F81BD" w:themeColor="accent1"/>
      <w:sz w:val="24"/>
      <w:szCs w:val="24"/>
      <w:lang w:eastAsia="ru-RU"/>
    </w:rPr>
  </w:style>
  <w:style w:type="paragraph" w:customStyle="1" w:styleId="a">
    <w:name w:val="Перечень"/>
    <w:basedOn w:val="a0"/>
    <w:next w:val="a0"/>
    <w:link w:val="af2"/>
    <w:qFormat/>
    <w:rsid w:val="003215CF"/>
    <w:pPr>
      <w:numPr>
        <w:numId w:val="4"/>
      </w:numPr>
      <w:suppressAutoHyphens/>
      <w:spacing w:line="360" w:lineRule="auto"/>
      <w:ind w:left="0" w:firstLine="284"/>
      <w:jc w:val="both"/>
    </w:pPr>
    <w:rPr>
      <w:rFonts w:eastAsia="Calibri"/>
      <w:sz w:val="28"/>
      <w:szCs w:val="22"/>
      <w:u w:color="000000"/>
      <w:bdr w:val="nil"/>
    </w:rPr>
  </w:style>
  <w:style w:type="character" w:customStyle="1" w:styleId="af2">
    <w:name w:val="Перечень Знак"/>
    <w:link w:val="a"/>
    <w:rsid w:val="003215CF"/>
    <w:rPr>
      <w:rFonts w:ascii="Times New Roman" w:eastAsia="Calibri" w:hAnsi="Times New Roman" w:cs="Times New Roman"/>
      <w:sz w:val="28"/>
      <w:u w:color="000000"/>
      <w:bdr w:val="nil"/>
      <w:lang w:eastAsia="ru-RU"/>
    </w:rPr>
  </w:style>
  <w:style w:type="paragraph" w:customStyle="1" w:styleId="TableParagraph">
    <w:name w:val="Table Paragraph"/>
    <w:basedOn w:val="a0"/>
    <w:uiPriority w:val="1"/>
    <w:qFormat/>
    <w:rsid w:val="00AE0981"/>
    <w:pPr>
      <w:widowControl w:val="0"/>
      <w:autoSpaceDE w:val="0"/>
      <w:autoSpaceDN w:val="0"/>
      <w:ind w:left="167" w:firstLine="170"/>
    </w:pPr>
    <w:rPr>
      <w:rFonts w:ascii="Calibri" w:eastAsia="Calibri" w:hAnsi="Calibri" w:cs="Calibri"/>
      <w:sz w:val="22"/>
      <w:szCs w:val="22"/>
      <w:lang w:eastAsia="en-US"/>
    </w:rPr>
  </w:style>
  <w:style w:type="paragraph" w:styleId="af3">
    <w:name w:val="Normal (Web)"/>
    <w:basedOn w:val="a0"/>
    <w:uiPriority w:val="99"/>
    <w:unhideWhenUsed/>
    <w:rsid w:val="00647C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1738">
      <w:bodyDiv w:val="1"/>
      <w:marLeft w:val="0"/>
      <w:marRight w:val="0"/>
      <w:marTop w:val="0"/>
      <w:marBottom w:val="0"/>
      <w:divBdr>
        <w:top w:val="none" w:sz="0" w:space="0" w:color="auto"/>
        <w:left w:val="none" w:sz="0" w:space="0" w:color="auto"/>
        <w:bottom w:val="none" w:sz="0" w:space="0" w:color="auto"/>
        <w:right w:val="none" w:sz="0" w:space="0" w:color="auto"/>
      </w:divBdr>
    </w:div>
    <w:div w:id="132258101">
      <w:bodyDiv w:val="1"/>
      <w:marLeft w:val="0"/>
      <w:marRight w:val="0"/>
      <w:marTop w:val="0"/>
      <w:marBottom w:val="0"/>
      <w:divBdr>
        <w:top w:val="none" w:sz="0" w:space="0" w:color="auto"/>
        <w:left w:val="none" w:sz="0" w:space="0" w:color="auto"/>
        <w:bottom w:val="none" w:sz="0" w:space="0" w:color="auto"/>
        <w:right w:val="none" w:sz="0" w:space="0" w:color="auto"/>
      </w:divBdr>
    </w:div>
    <w:div w:id="146898738">
      <w:bodyDiv w:val="1"/>
      <w:marLeft w:val="0"/>
      <w:marRight w:val="0"/>
      <w:marTop w:val="0"/>
      <w:marBottom w:val="0"/>
      <w:divBdr>
        <w:top w:val="none" w:sz="0" w:space="0" w:color="auto"/>
        <w:left w:val="none" w:sz="0" w:space="0" w:color="auto"/>
        <w:bottom w:val="none" w:sz="0" w:space="0" w:color="auto"/>
        <w:right w:val="none" w:sz="0" w:space="0" w:color="auto"/>
      </w:divBdr>
    </w:div>
    <w:div w:id="435369036">
      <w:bodyDiv w:val="1"/>
      <w:marLeft w:val="0"/>
      <w:marRight w:val="0"/>
      <w:marTop w:val="0"/>
      <w:marBottom w:val="0"/>
      <w:divBdr>
        <w:top w:val="none" w:sz="0" w:space="0" w:color="auto"/>
        <w:left w:val="none" w:sz="0" w:space="0" w:color="auto"/>
        <w:bottom w:val="none" w:sz="0" w:space="0" w:color="auto"/>
        <w:right w:val="none" w:sz="0" w:space="0" w:color="auto"/>
      </w:divBdr>
    </w:div>
    <w:div w:id="461581944">
      <w:bodyDiv w:val="1"/>
      <w:marLeft w:val="0"/>
      <w:marRight w:val="0"/>
      <w:marTop w:val="0"/>
      <w:marBottom w:val="0"/>
      <w:divBdr>
        <w:top w:val="none" w:sz="0" w:space="0" w:color="auto"/>
        <w:left w:val="none" w:sz="0" w:space="0" w:color="auto"/>
        <w:bottom w:val="none" w:sz="0" w:space="0" w:color="auto"/>
        <w:right w:val="none" w:sz="0" w:space="0" w:color="auto"/>
      </w:divBdr>
    </w:div>
    <w:div w:id="838353237">
      <w:bodyDiv w:val="1"/>
      <w:marLeft w:val="0"/>
      <w:marRight w:val="0"/>
      <w:marTop w:val="0"/>
      <w:marBottom w:val="0"/>
      <w:divBdr>
        <w:top w:val="none" w:sz="0" w:space="0" w:color="auto"/>
        <w:left w:val="none" w:sz="0" w:space="0" w:color="auto"/>
        <w:bottom w:val="none" w:sz="0" w:space="0" w:color="auto"/>
        <w:right w:val="none" w:sz="0" w:space="0" w:color="auto"/>
      </w:divBdr>
    </w:div>
    <w:div w:id="1068110245">
      <w:bodyDiv w:val="1"/>
      <w:marLeft w:val="0"/>
      <w:marRight w:val="0"/>
      <w:marTop w:val="0"/>
      <w:marBottom w:val="0"/>
      <w:divBdr>
        <w:top w:val="none" w:sz="0" w:space="0" w:color="auto"/>
        <w:left w:val="none" w:sz="0" w:space="0" w:color="auto"/>
        <w:bottom w:val="none" w:sz="0" w:space="0" w:color="auto"/>
        <w:right w:val="none" w:sz="0" w:space="0" w:color="auto"/>
      </w:divBdr>
    </w:div>
    <w:div w:id="1124077684">
      <w:bodyDiv w:val="1"/>
      <w:marLeft w:val="0"/>
      <w:marRight w:val="0"/>
      <w:marTop w:val="0"/>
      <w:marBottom w:val="0"/>
      <w:divBdr>
        <w:top w:val="none" w:sz="0" w:space="0" w:color="auto"/>
        <w:left w:val="none" w:sz="0" w:space="0" w:color="auto"/>
        <w:bottom w:val="none" w:sz="0" w:space="0" w:color="auto"/>
        <w:right w:val="none" w:sz="0" w:space="0" w:color="auto"/>
      </w:divBdr>
    </w:div>
    <w:div w:id="1626234199">
      <w:bodyDiv w:val="1"/>
      <w:marLeft w:val="0"/>
      <w:marRight w:val="0"/>
      <w:marTop w:val="0"/>
      <w:marBottom w:val="0"/>
      <w:divBdr>
        <w:top w:val="none" w:sz="0" w:space="0" w:color="auto"/>
        <w:left w:val="none" w:sz="0" w:space="0" w:color="auto"/>
        <w:bottom w:val="none" w:sz="0" w:space="0" w:color="auto"/>
        <w:right w:val="none" w:sz="0" w:space="0" w:color="auto"/>
      </w:divBdr>
    </w:div>
    <w:div w:id="1934632778">
      <w:bodyDiv w:val="1"/>
      <w:marLeft w:val="0"/>
      <w:marRight w:val="0"/>
      <w:marTop w:val="0"/>
      <w:marBottom w:val="0"/>
      <w:divBdr>
        <w:top w:val="none" w:sz="0" w:space="0" w:color="auto"/>
        <w:left w:val="none" w:sz="0" w:space="0" w:color="auto"/>
        <w:bottom w:val="none" w:sz="0" w:space="0" w:color="auto"/>
        <w:right w:val="none" w:sz="0" w:space="0" w:color="auto"/>
      </w:divBdr>
    </w:div>
    <w:div w:id="1990748968">
      <w:bodyDiv w:val="1"/>
      <w:marLeft w:val="0"/>
      <w:marRight w:val="0"/>
      <w:marTop w:val="0"/>
      <w:marBottom w:val="0"/>
      <w:divBdr>
        <w:top w:val="none" w:sz="0" w:space="0" w:color="auto"/>
        <w:left w:val="none" w:sz="0" w:space="0" w:color="auto"/>
        <w:bottom w:val="none" w:sz="0" w:space="0" w:color="auto"/>
        <w:right w:val="none" w:sz="0" w:space="0" w:color="auto"/>
      </w:divBdr>
    </w:div>
    <w:div w:id="2045447671">
      <w:bodyDiv w:val="1"/>
      <w:marLeft w:val="0"/>
      <w:marRight w:val="0"/>
      <w:marTop w:val="0"/>
      <w:marBottom w:val="0"/>
      <w:divBdr>
        <w:top w:val="none" w:sz="0" w:space="0" w:color="auto"/>
        <w:left w:val="none" w:sz="0" w:space="0" w:color="auto"/>
        <w:bottom w:val="none" w:sz="0" w:space="0" w:color="auto"/>
        <w:right w:val="none" w:sz="0" w:space="0" w:color="auto"/>
      </w:divBdr>
    </w:div>
    <w:div w:id="21096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07F9-05CD-4851-B8B9-D5F0F4BE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48</Pages>
  <Words>15559</Words>
  <Characters>88688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22</cp:revision>
  <cp:lastPrinted>2021-09-14T18:20:00Z</cp:lastPrinted>
  <dcterms:created xsi:type="dcterms:W3CDTF">2022-08-23T19:15:00Z</dcterms:created>
  <dcterms:modified xsi:type="dcterms:W3CDTF">2023-10-06T11:16:00Z</dcterms:modified>
</cp:coreProperties>
</file>